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1561FF" w14:textId="73441D1B" w:rsidR="00B6565C" w:rsidRPr="002B762F" w:rsidRDefault="002F5E91" w:rsidP="002266D8">
      <w:pPr>
        <w:pStyle w:val="Heading1"/>
        <w:ind w:left="15" w:firstLine="0"/>
        <w:jc w:val="center"/>
        <w:rPr>
          <w:rFonts w:ascii="Poppins" w:hAnsi="Poppins" w:cs="Poppins"/>
          <w:kern w:val="2"/>
          <w:u w:val="single"/>
        </w:rPr>
      </w:pPr>
      <w:proofErr w:type="spellStart"/>
      <w:r w:rsidRPr="002B762F">
        <w:rPr>
          <w:rFonts w:ascii="Poppins" w:hAnsi="Poppins" w:cs="Poppins"/>
          <w:kern w:val="2"/>
          <w:u w:val="single"/>
        </w:rPr>
        <w:t>Cloudflow</w:t>
      </w:r>
      <w:proofErr w:type="spellEnd"/>
      <w:r w:rsidR="005A1490" w:rsidRPr="002B762F">
        <w:rPr>
          <w:rFonts w:ascii="Poppins" w:hAnsi="Poppins" w:cs="Poppins"/>
          <w:kern w:val="2"/>
          <w:u w:val="single"/>
        </w:rPr>
        <w:t xml:space="preserve"> Terms of Use – Version </w:t>
      </w:r>
      <w:r w:rsidR="00644E27" w:rsidRPr="002B762F">
        <w:rPr>
          <w:rFonts w:ascii="Poppins" w:hAnsi="Poppins" w:cs="Poppins"/>
          <w:kern w:val="2"/>
          <w:u w:val="single"/>
        </w:rPr>
        <w:t>3</w:t>
      </w:r>
      <w:r w:rsidR="005A1490" w:rsidRPr="002B762F">
        <w:rPr>
          <w:rFonts w:ascii="Poppins" w:hAnsi="Poppins" w:cs="Poppins"/>
          <w:kern w:val="2"/>
          <w:u w:val="single"/>
        </w:rPr>
        <w:t xml:space="preserve"> – </w:t>
      </w:r>
      <w:r w:rsidR="00644E27" w:rsidRPr="002B762F">
        <w:rPr>
          <w:rFonts w:ascii="Poppins" w:hAnsi="Poppins" w:cs="Poppins"/>
          <w:kern w:val="2"/>
          <w:u w:val="single"/>
        </w:rPr>
        <w:t>21/05/2024</w:t>
      </w:r>
    </w:p>
    <w:p w14:paraId="4F5D2936" w14:textId="3BA003DE" w:rsidR="00B6565C" w:rsidRPr="002B762F" w:rsidRDefault="002F5E91" w:rsidP="001655FE">
      <w:pPr>
        <w:pStyle w:val="BodyText"/>
        <w:spacing w:before="195" w:line="273" w:lineRule="auto"/>
        <w:ind w:left="120" w:right="158" w:firstLine="0"/>
        <w:rPr>
          <w:rFonts w:ascii="Poppins" w:hAnsi="Poppins" w:cs="Poppins"/>
          <w:kern w:val="2"/>
        </w:rPr>
      </w:pPr>
      <w:proofErr w:type="spellStart"/>
      <w:r w:rsidRPr="002B762F">
        <w:rPr>
          <w:rFonts w:ascii="Poppins" w:hAnsi="Poppins" w:cs="Poppins"/>
          <w:kern w:val="2"/>
        </w:rPr>
        <w:t>Cloudflow</w:t>
      </w:r>
      <w:proofErr w:type="spellEnd"/>
      <w:r w:rsidR="00644E27" w:rsidRPr="002B762F">
        <w:rPr>
          <w:rFonts w:ascii="Poppins" w:hAnsi="Poppins" w:cs="Poppins"/>
          <w:kern w:val="2"/>
        </w:rPr>
        <w:t xml:space="preserve"> is an online business management system provided by </w:t>
      </w:r>
      <w:proofErr w:type="spellStart"/>
      <w:r w:rsidR="00153524" w:rsidRPr="002B762F">
        <w:rPr>
          <w:rFonts w:ascii="Poppins" w:hAnsi="Poppins" w:cs="Poppins"/>
          <w:kern w:val="2"/>
        </w:rPr>
        <w:t>Techcare</w:t>
      </w:r>
      <w:proofErr w:type="spellEnd"/>
      <w:r w:rsidR="00644E27" w:rsidRPr="002B762F">
        <w:rPr>
          <w:rFonts w:ascii="Poppins" w:hAnsi="Poppins" w:cs="Poppins"/>
          <w:kern w:val="2"/>
        </w:rPr>
        <w:t xml:space="preserve"> limited. By accepting these terms of use, you (referred to in this agreement as the “customer”) agree to be bound by them in relation to all use of the </w:t>
      </w:r>
      <w:proofErr w:type="spellStart"/>
      <w:r w:rsidRPr="002B762F">
        <w:rPr>
          <w:rFonts w:ascii="Poppins" w:hAnsi="Poppins" w:cs="Poppins"/>
          <w:kern w:val="2"/>
        </w:rPr>
        <w:t>Cloudflow</w:t>
      </w:r>
      <w:proofErr w:type="spellEnd"/>
      <w:r w:rsidR="00644E27" w:rsidRPr="002B762F">
        <w:rPr>
          <w:rFonts w:ascii="Poppins" w:hAnsi="Poppins" w:cs="Poppins"/>
          <w:kern w:val="2"/>
        </w:rPr>
        <w:t xml:space="preserve"> system.</w:t>
      </w:r>
    </w:p>
    <w:p w14:paraId="4402D196" w14:textId="31024171" w:rsidR="00B6565C" w:rsidRPr="002B762F" w:rsidRDefault="00644E27" w:rsidP="001655FE">
      <w:pPr>
        <w:pStyle w:val="Heading1"/>
        <w:numPr>
          <w:ilvl w:val="0"/>
          <w:numId w:val="1"/>
        </w:numPr>
        <w:tabs>
          <w:tab w:val="left" w:pos="479"/>
        </w:tabs>
        <w:spacing w:before="164"/>
        <w:ind w:hanging="359"/>
        <w:rPr>
          <w:rFonts w:ascii="Poppins" w:hAnsi="Poppins" w:cs="Poppins"/>
          <w:b w:val="0"/>
          <w:bCs w:val="0"/>
          <w:kern w:val="2"/>
        </w:rPr>
      </w:pPr>
      <w:r w:rsidRPr="002B762F">
        <w:rPr>
          <w:rFonts w:ascii="Poppins" w:hAnsi="Poppins" w:cs="Poppins"/>
          <w:b w:val="0"/>
          <w:bCs w:val="0"/>
          <w:kern w:val="2"/>
        </w:rPr>
        <w:t>Definitions</w:t>
      </w:r>
    </w:p>
    <w:p w14:paraId="3B2F4E38" w14:textId="194D225F" w:rsidR="00B6565C" w:rsidRPr="002B762F" w:rsidRDefault="00644E27" w:rsidP="001655FE">
      <w:pPr>
        <w:pStyle w:val="BodyText"/>
        <w:spacing w:before="32"/>
        <w:ind w:left="120" w:firstLine="0"/>
        <w:rPr>
          <w:rFonts w:ascii="Poppins" w:hAnsi="Poppins" w:cs="Poppins"/>
          <w:kern w:val="2"/>
        </w:rPr>
      </w:pPr>
      <w:r w:rsidRPr="002B762F">
        <w:rPr>
          <w:rFonts w:ascii="Poppins" w:hAnsi="Poppins" w:cs="Poppins"/>
          <w:kern w:val="2"/>
        </w:rPr>
        <w:t>The following definitions apply in this document:</w:t>
      </w:r>
    </w:p>
    <w:p w14:paraId="20D8954F" w14:textId="59286BF2" w:rsidR="00B6565C" w:rsidRPr="002B762F" w:rsidRDefault="00644E27" w:rsidP="001655FE">
      <w:pPr>
        <w:pStyle w:val="BodyText"/>
        <w:spacing w:before="194" w:line="273" w:lineRule="auto"/>
        <w:ind w:left="120" w:right="158" w:firstLine="0"/>
        <w:rPr>
          <w:rFonts w:ascii="Poppins" w:hAnsi="Poppins" w:cs="Poppins"/>
          <w:kern w:val="2"/>
        </w:rPr>
      </w:pPr>
      <w:r w:rsidRPr="002B762F">
        <w:rPr>
          <w:rFonts w:ascii="Poppins" w:hAnsi="Poppins" w:cs="Poppins"/>
          <w:kern w:val="2"/>
        </w:rPr>
        <w:t xml:space="preserve">Business day means a day (other than a </w:t>
      </w:r>
      <w:r w:rsidR="002F5E91" w:rsidRPr="002B762F">
        <w:rPr>
          <w:rFonts w:ascii="Poppins" w:hAnsi="Poppins" w:cs="Poppins"/>
          <w:kern w:val="2"/>
        </w:rPr>
        <w:t>S</w:t>
      </w:r>
      <w:r w:rsidRPr="002B762F">
        <w:rPr>
          <w:rFonts w:ascii="Poppins" w:hAnsi="Poppins" w:cs="Poppins"/>
          <w:kern w:val="2"/>
        </w:rPr>
        <w:t xml:space="preserve">aturday, </w:t>
      </w:r>
      <w:proofErr w:type="gramStart"/>
      <w:r w:rsidR="002F5E91" w:rsidRPr="002B762F">
        <w:rPr>
          <w:rFonts w:ascii="Poppins" w:hAnsi="Poppins" w:cs="Poppins"/>
          <w:kern w:val="2"/>
        </w:rPr>
        <w:t>S</w:t>
      </w:r>
      <w:r w:rsidRPr="002B762F">
        <w:rPr>
          <w:rFonts w:ascii="Poppins" w:hAnsi="Poppins" w:cs="Poppins"/>
          <w:kern w:val="2"/>
        </w:rPr>
        <w:t>unday</w:t>
      </w:r>
      <w:proofErr w:type="gramEnd"/>
      <w:r w:rsidRPr="002B762F">
        <w:rPr>
          <w:rFonts w:ascii="Poppins" w:hAnsi="Poppins" w:cs="Poppins"/>
          <w:kern w:val="2"/>
        </w:rPr>
        <w:t xml:space="preserve"> or public holiday) on which banks are open for general banking business in </w:t>
      </w:r>
      <w:r w:rsidR="002F5E91" w:rsidRPr="002B762F">
        <w:rPr>
          <w:rFonts w:ascii="Poppins" w:hAnsi="Poppins" w:cs="Poppins"/>
          <w:kern w:val="2"/>
        </w:rPr>
        <w:t>E</w:t>
      </w:r>
      <w:r w:rsidRPr="002B762F">
        <w:rPr>
          <w:rFonts w:ascii="Poppins" w:hAnsi="Poppins" w:cs="Poppins"/>
          <w:kern w:val="2"/>
        </w:rPr>
        <w:t>ngland.</w:t>
      </w:r>
    </w:p>
    <w:p w14:paraId="2FE4BECF" w14:textId="19DDD443" w:rsidR="00B6565C" w:rsidRPr="002B762F" w:rsidRDefault="002F5E91" w:rsidP="001655FE">
      <w:pPr>
        <w:pStyle w:val="BodyText"/>
        <w:spacing w:before="165" w:line="271" w:lineRule="auto"/>
        <w:ind w:left="120" w:right="158" w:hanging="1"/>
        <w:rPr>
          <w:rFonts w:ascii="Poppins" w:hAnsi="Poppins" w:cs="Poppins"/>
          <w:kern w:val="2"/>
        </w:rPr>
      </w:pPr>
      <w:proofErr w:type="spellStart"/>
      <w:r w:rsidRPr="002B762F">
        <w:rPr>
          <w:rFonts w:ascii="Poppins" w:hAnsi="Poppins" w:cs="Poppins"/>
          <w:kern w:val="2"/>
        </w:rPr>
        <w:t>Cloudflow</w:t>
      </w:r>
      <w:proofErr w:type="spellEnd"/>
      <w:r w:rsidR="00644E27" w:rsidRPr="002B762F">
        <w:rPr>
          <w:rFonts w:ascii="Poppins" w:hAnsi="Poppins" w:cs="Poppins"/>
          <w:kern w:val="2"/>
        </w:rPr>
        <w:t xml:space="preserve"> means the </w:t>
      </w:r>
      <w:proofErr w:type="spellStart"/>
      <w:r w:rsidRPr="002B762F">
        <w:rPr>
          <w:rFonts w:ascii="Poppins" w:hAnsi="Poppins" w:cs="Poppins"/>
          <w:kern w:val="2"/>
        </w:rPr>
        <w:t>Cloudflow</w:t>
      </w:r>
      <w:proofErr w:type="spellEnd"/>
      <w:r w:rsidR="00644E27" w:rsidRPr="002B762F">
        <w:rPr>
          <w:rFonts w:ascii="Poppins" w:hAnsi="Poppins" w:cs="Poppins"/>
          <w:kern w:val="2"/>
        </w:rPr>
        <w:t xml:space="preserve"> business management system made available to the customer and its users on and subject to the terms of this agreement.</w:t>
      </w:r>
    </w:p>
    <w:p w14:paraId="7578CD22" w14:textId="2DFA553C" w:rsidR="00B6565C" w:rsidRPr="002B762F" w:rsidRDefault="00644E27" w:rsidP="001655FE">
      <w:pPr>
        <w:pStyle w:val="BodyText"/>
        <w:tabs>
          <w:tab w:val="left" w:pos="1560"/>
        </w:tabs>
        <w:spacing w:before="167" w:line="273" w:lineRule="auto"/>
        <w:ind w:left="120" w:right="158" w:firstLine="0"/>
        <w:rPr>
          <w:rFonts w:ascii="Poppins" w:hAnsi="Poppins" w:cs="Poppins"/>
          <w:kern w:val="2"/>
        </w:rPr>
      </w:pPr>
      <w:r w:rsidRPr="002B762F">
        <w:rPr>
          <w:rFonts w:ascii="Poppins" w:hAnsi="Poppins" w:cs="Poppins"/>
          <w:kern w:val="2"/>
        </w:rPr>
        <w:t>Confidential information means all information (whether or not it is described as confidential) in any form or medium concerning any past, present or future business, operations or affairs of either party, including, without limitation customer data,</w:t>
      </w:r>
      <w:r w:rsidRPr="002B762F">
        <w:rPr>
          <w:rFonts w:ascii="Poppins" w:hAnsi="Poppins" w:cs="Poppins"/>
          <w:kern w:val="2"/>
        </w:rPr>
        <w:tab/>
        <w:t>all technical or non-technical data, formulae, patterns, programs, devices, methods, techniques, plans, drawings, models and processes, source and object code, software and computer records;</w:t>
      </w:r>
      <w:r w:rsidR="0020268D" w:rsidRPr="002B762F">
        <w:rPr>
          <w:rFonts w:ascii="Poppins" w:hAnsi="Poppins" w:cs="Poppins"/>
          <w:kern w:val="2"/>
        </w:rPr>
        <w:t xml:space="preserve"> </w:t>
      </w:r>
      <w:r w:rsidRPr="002B762F">
        <w:rPr>
          <w:rFonts w:ascii="Poppins" w:hAnsi="Poppins" w:cs="Poppins"/>
          <w:kern w:val="2"/>
        </w:rPr>
        <w:t>all business and marketing plans and projections, details of agreements and arrangements with third parties, and user and supplier information and lists; all financial information, pricing schedules and structures, product margins, remuneration details and investment outlays; all information concerning any employee, customer, contractor, supplier or agent of the relevant party; the party's policies and procedures, but excludes information that the other party can establish is known by or is in the other party's possession or control other than through a breach of this document and is not subject to any obligation of confidence; or is in the public domain other than by a breach of this document or any obligations of confidence.; or is independently developed by or on behalf of the receiving party without reference to or use of the disclosing party's confidential information.</w:t>
      </w:r>
    </w:p>
    <w:p w14:paraId="36628B8F" w14:textId="76CD3E75" w:rsidR="00B6565C" w:rsidRPr="002B762F" w:rsidRDefault="00644E27" w:rsidP="001655FE">
      <w:pPr>
        <w:pStyle w:val="BodyText"/>
        <w:spacing w:before="175" w:line="273" w:lineRule="auto"/>
        <w:ind w:left="120" w:right="154" w:firstLine="0"/>
        <w:rPr>
          <w:rFonts w:ascii="Poppins" w:hAnsi="Poppins" w:cs="Poppins"/>
          <w:kern w:val="2"/>
        </w:rPr>
      </w:pPr>
      <w:r w:rsidRPr="002B762F">
        <w:rPr>
          <w:rFonts w:ascii="Poppins" w:hAnsi="Poppins" w:cs="Poppins"/>
          <w:kern w:val="2"/>
        </w:rPr>
        <w:t xml:space="preserve">Customer data means any information that the customer or any of its users uploads to </w:t>
      </w:r>
      <w:proofErr w:type="spellStart"/>
      <w:r w:rsidR="002F5E91" w:rsidRPr="002B762F">
        <w:rPr>
          <w:rFonts w:ascii="Poppins" w:hAnsi="Poppins" w:cs="Poppins"/>
          <w:kern w:val="2"/>
        </w:rPr>
        <w:t>Cloudflow</w:t>
      </w:r>
      <w:proofErr w:type="spellEnd"/>
      <w:r w:rsidRPr="002B762F">
        <w:rPr>
          <w:rFonts w:ascii="Poppins" w:hAnsi="Poppins" w:cs="Poppins"/>
          <w:kern w:val="2"/>
        </w:rPr>
        <w:t>, including customer personal data.</w:t>
      </w:r>
    </w:p>
    <w:p w14:paraId="7D90D0AD" w14:textId="0D60C73F" w:rsidR="00B6565C" w:rsidRPr="002B762F" w:rsidRDefault="00644E27" w:rsidP="001655FE">
      <w:pPr>
        <w:spacing w:before="159"/>
        <w:ind w:left="120"/>
        <w:rPr>
          <w:rFonts w:ascii="Poppins" w:hAnsi="Poppins" w:cs="Poppins"/>
          <w:kern w:val="2"/>
          <w:sz w:val="20"/>
        </w:rPr>
      </w:pPr>
      <w:r w:rsidRPr="002B762F">
        <w:rPr>
          <w:rFonts w:ascii="Poppins" w:hAnsi="Poppins" w:cs="Poppins"/>
          <w:kern w:val="2"/>
          <w:sz w:val="20"/>
        </w:rPr>
        <w:t xml:space="preserve">Customer personal data means any personal data that the customer or any of its users uploads to </w:t>
      </w:r>
      <w:proofErr w:type="spellStart"/>
      <w:r w:rsidR="002F5E91" w:rsidRPr="002B762F">
        <w:rPr>
          <w:rFonts w:ascii="Poppins" w:hAnsi="Poppins" w:cs="Poppins"/>
          <w:kern w:val="2"/>
          <w:sz w:val="20"/>
        </w:rPr>
        <w:t>Cloudflow</w:t>
      </w:r>
      <w:proofErr w:type="spellEnd"/>
      <w:r w:rsidRPr="002B762F">
        <w:rPr>
          <w:rFonts w:ascii="Poppins" w:hAnsi="Poppins" w:cs="Poppins"/>
          <w:kern w:val="2"/>
          <w:sz w:val="20"/>
        </w:rPr>
        <w:t>.</w:t>
      </w:r>
    </w:p>
    <w:p w14:paraId="37A273FC" w14:textId="3B27B2C2" w:rsidR="00B6565C" w:rsidRPr="002B762F" w:rsidRDefault="00644E27" w:rsidP="001655FE">
      <w:pPr>
        <w:pStyle w:val="BodyText"/>
        <w:spacing w:before="195" w:line="273" w:lineRule="auto"/>
        <w:ind w:left="120" w:right="158" w:firstLine="0"/>
        <w:rPr>
          <w:rFonts w:ascii="Poppins" w:hAnsi="Poppins" w:cs="Poppins"/>
          <w:kern w:val="2"/>
        </w:rPr>
      </w:pPr>
      <w:r w:rsidRPr="002B762F">
        <w:rPr>
          <w:rFonts w:ascii="Poppins" w:hAnsi="Poppins" w:cs="Poppins"/>
          <w:kern w:val="2"/>
        </w:rPr>
        <w:t xml:space="preserve">Data </w:t>
      </w:r>
      <w:r w:rsidR="0020268D" w:rsidRPr="002B762F">
        <w:rPr>
          <w:rFonts w:ascii="Poppins" w:hAnsi="Poppins" w:cs="Poppins"/>
          <w:kern w:val="2"/>
        </w:rPr>
        <w:t>P</w:t>
      </w:r>
      <w:r w:rsidRPr="002B762F">
        <w:rPr>
          <w:rFonts w:ascii="Poppins" w:hAnsi="Poppins" w:cs="Poppins"/>
          <w:kern w:val="2"/>
        </w:rPr>
        <w:t xml:space="preserve">rotection </w:t>
      </w:r>
      <w:r w:rsidR="0020268D" w:rsidRPr="002B762F">
        <w:rPr>
          <w:rFonts w:ascii="Poppins" w:hAnsi="Poppins" w:cs="Poppins"/>
          <w:kern w:val="2"/>
        </w:rPr>
        <w:t>L</w:t>
      </w:r>
      <w:r w:rsidRPr="002B762F">
        <w:rPr>
          <w:rFonts w:ascii="Poppins" w:hAnsi="Poppins" w:cs="Poppins"/>
          <w:kern w:val="2"/>
        </w:rPr>
        <w:t xml:space="preserve">egislation means regulation (eu) 2016/679 of the </w:t>
      </w:r>
      <w:r w:rsidR="0020268D" w:rsidRPr="002B762F">
        <w:rPr>
          <w:rFonts w:ascii="Poppins" w:hAnsi="Poppins" w:cs="Poppins"/>
          <w:kern w:val="2"/>
        </w:rPr>
        <w:t>E</w:t>
      </w:r>
      <w:r w:rsidRPr="002B762F">
        <w:rPr>
          <w:rFonts w:ascii="Poppins" w:hAnsi="Poppins" w:cs="Poppins"/>
          <w:kern w:val="2"/>
        </w:rPr>
        <w:t xml:space="preserve">uropean </w:t>
      </w:r>
      <w:r w:rsidR="0020268D" w:rsidRPr="002B762F">
        <w:rPr>
          <w:rFonts w:ascii="Poppins" w:hAnsi="Poppins" w:cs="Poppins"/>
          <w:kern w:val="2"/>
        </w:rPr>
        <w:t>P</w:t>
      </w:r>
      <w:r w:rsidRPr="002B762F">
        <w:rPr>
          <w:rFonts w:ascii="Poppins" w:hAnsi="Poppins" w:cs="Poppins"/>
          <w:kern w:val="2"/>
        </w:rPr>
        <w:t xml:space="preserve">arliament and of the council, (the </w:t>
      </w:r>
      <w:r w:rsidR="0020268D" w:rsidRPr="002B762F">
        <w:rPr>
          <w:rFonts w:ascii="Poppins" w:hAnsi="Poppins" w:cs="Poppins"/>
          <w:kern w:val="2"/>
        </w:rPr>
        <w:t>G</w:t>
      </w:r>
      <w:r w:rsidRPr="002B762F">
        <w:rPr>
          <w:rFonts w:ascii="Poppins" w:hAnsi="Poppins" w:cs="Poppins"/>
          <w:kern w:val="2"/>
        </w:rPr>
        <w:t xml:space="preserve">eneral </w:t>
      </w:r>
      <w:r w:rsidR="0020268D" w:rsidRPr="002B762F">
        <w:rPr>
          <w:rFonts w:ascii="Poppins" w:hAnsi="Poppins" w:cs="Poppins"/>
          <w:kern w:val="2"/>
        </w:rPr>
        <w:t>D</w:t>
      </w:r>
      <w:r w:rsidRPr="002B762F">
        <w:rPr>
          <w:rFonts w:ascii="Poppins" w:hAnsi="Poppins" w:cs="Poppins"/>
          <w:kern w:val="2"/>
        </w:rPr>
        <w:t xml:space="preserve">ata </w:t>
      </w:r>
      <w:r w:rsidR="0020268D" w:rsidRPr="002B762F">
        <w:rPr>
          <w:rFonts w:ascii="Poppins" w:hAnsi="Poppins" w:cs="Poppins"/>
          <w:kern w:val="2"/>
        </w:rPr>
        <w:t>P</w:t>
      </w:r>
      <w:r w:rsidRPr="002B762F">
        <w:rPr>
          <w:rFonts w:ascii="Poppins" w:hAnsi="Poppins" w:cs="Poppins"/>
          <w:kern w:val="2"/>
        </w:rPr>
        <w:t xml:space="preserve">rotection </w:t>
      </w:r>
      <w:r w:rsidR="0020268D" w:rsidRPr="002B762F">
        <w:rPr>
          <w:rFonts w:ascii="Poppins" w:hAnsi="Poppins" w:cs="Poppins"/>
          <w:kern w:val="2"/>
        </w:rPr>
        <w:t>R</w:t>
      </w:r>
      <w:r w:rsidRPr="002B762F">
        <w:rPr>
          <w:rFonts w:ascii="Poppins" w:hAnsi="Poppins" w:cs="Poppins"/>
          <w:kern w:val="2"/>
        </w:rPr>
        <w:t xml:space="preserve">egulation); any other existing or future law, </w:t>
      </w:r>
      <w:proofErr w:type="gramStart"/>
      <w:r w:rsidRPr="002B762F">
        <w:rPr>
          <w:rFonts w:ascii="Poppins" w:hAnsi="Poppins" w:cs="Poppins"/>
          <w:kern w:val="2"/>
        </w:rPr>
        <w:t>directive</w:t>
      </w:r>
      <w:proofErr w:type="gramEnd"/>
      <w:r w:rsidRPr="002B762F">
        <w:rPr>
          <w:rFonts w:ascii="Poppins" w:hAnsi="Poppins" w:cs="Poppins"/>
          <w:kern w:val="2"/>
        </w:rPr>
        <w:t xml:space="preserve"> or regulation (anywhere in the world) relating to the processing of personal data or privacy, to which </w:t>
      </w:r>
      <w:proofErr w:type="spellStart"/>
      <w:r w:rsidR="00153524" w:rsidRPr="002B762F">
        <w:rPr>
          <w:rFonts w:ascii="Poppins" w:hAnsi="Poppins" w:cs="Poppins"/>
          <w:kern w:val="2"/>
        </w:rPr>
        <w:t>Techcare</w:t>
      </w:r>
      <w:proofErr w:type="spellEnd"/>
      <w:r w:rsidRPr="002B762F">
        <w:rPr>
          <w:rFonts w:ascii="Poppins" w:hAnsi="Poppins" w:cs="Poppins"/>
          <w:kern w:val="2"/>
        </w:rPr>
        <w:t xml:space="preserve"> is subject.</w:t>
      </w:r>
    </w:p>
    <w:p w14:paraId="6E485D0A" w14:textId="28E42656" w:rsidR="00B6565C" w:rsidRPr="002B762F" w:rsidRDefault="00644E27" w:rsidP="001655FE">
      <w:pPr>
        <w:spacing w:before="164" w:line="273" w:lineRule="auto"/>
        <w:ind w:left="120" w:right="158" w:hanging="1"/>
        <w:rPr>
          <w:rFonts w:ascii="Poppins" w:hAnsi="Poppins" w:cs="Poppins"/>
          <w:kern w:val="2"/>
          <w:sz w:val="20"/>
        </w:rPr>
      </w:pPr>
      <w:r w:rsidRPr="002B762F">
        <w:rPr>
          <w:rFonts w:ascii="Poppins" w:hAnsi="Poppins" w:cs="Poppins"/>
          <w:kern w:val="2"/>
          <w:sz w:val="20"/>
        </w:rPr>
        <w:t xml:space="preserve">Data controller, data processor, data subject, processing and personal data have the meanings given to those expressions or any equivalent or corresponding expressions in the </w:t>
      </w:r>
      <w:r w:rsidR="0020268D" w:rsidRPr="002B762F">
        <w:rPr>
          <w:rFonts w:ascii="Poppins" w:hAnsi="Poppins" w:cs="Poppins"/>
          <w:kern w:val="2"/>
          <w:sz w:val="20"/>
        </w:rPr>
        <w:t>D</w:t>
      </w:r>
      <w:r w:rsidRPr="002B762F">
        <w:rPr>
          <w:rFonts w:ascii="Poppins" w:hAnsi="Poppins" w:cs="Poppins"/>
          <w:kern w:val="2"/>
          <w:sz w:val="20"/>
        </w:rPr>
        <w:t xml:space="preserve">ata </w:t>
      </w:r>
      <w:r w:rsidR="0020268D" w:rsidRPr="002B762F">
        <w:rPr>
          <w:rFonts w:ascii="Poppins" w:hAnsi="Poppins" w:cs="Poppins"/>
          <w:kern w:val="2"/>
          <w:sz w:val="20"/>
        </w:rPr>
        <w:t>P</w:t>
      </w:r>
      <w:r w:rsidRPr="002B762F">
        <w:rPr>
          <w:rFonts w:ascii="Poppins" w:hAnsi="Poppins" w:cs="Poppins"/>
          <w:kern w:val="2"/>
          <w:sz w:val="20"/>
        </w:rPr>
        <w:t xml:space="preserve">rotection </w:t>
      </w:r>
      <w:r w:rsidR="0020268D" w:rsidRPr="002B762F">
        <w:rPr>
          <w:rFonts w:ascii="Poppins" w:hAnsi="Poppins" w:cs="Poppins"/>
          <w:kern w:val="2"/>
          <w:sz w:val="20"/>
        </w:rPr>
        <w:lastRenderedPageBreak/>
        <w:t>L</w:t>
      </w:r>
      <w:r w:rsidRPr="002B762F">
        <w:rPr>
          <w:rFonts w:ascii="Poppins" w:hAnsi="Poppins" w:cs="Poppins"/>
          <w:kern w:val="2"/>
          <w:sz w:val="20"/>
        </w:rPr>
        <w:t>egislation.</w:t>
      </w:r>
    </w:p>
    <w:p w14:paraId="6926484F" w14:textId="71186E91" w:rsidR="00B6565C" w:rsidRPr="002B762F" w:rsidRDefault="00644E27" w:rsidP="001655FE">
      <w:pPr>
        <w:pStyle w:val="BodyText"/>
        <w:spacing w:before="164" w:line="273" w:lineRule="auto"/>
        <w:ind w:left="120" w:firstLine="0"/>
        <w:rPr>
          <w:rFonts w:ascii="Poppins" w:hAnsi="Poppins" w:cs="Poppins"/>
          <w:kern w:val="2"/>
        </w:rPr>
      </w:pPr>
      <w:r w:rsidRPr="002B762F">
        <w:rPr>
          <w:rFonts w:ascii="Poppins" w:hAnsi="Poppins" w:cs="Poppins"/>
          <w:kern w:val="2"/>
        </w:rPr>
        <w:t>Force majeure means an event or cause beyond the reasonable control of the party claiming force majeure. It includes each of the following, to the extent it is beyond the reasonable control of that party: act of god, lightning, storm, flood, fire, earthquake or explosion cyclone, tidal wave, landslide, adverse weather conditions;act of public enemy, war (declared or undeclared), terrorism, sabotage, blockade, revolution, riot, insurrection, civil commotion, epidemic or pandemic; the effect of any change in applicable laws, orders, rules or regulations of any government or other competent authority; and embargo, inability to obtain necessary materials, equipment or facilities, or power or water shortage.</w:t>
      </w:r>
    </w:p>
    <w:p w14:paraId="461FA65C" w14:textId="34EDA77E" w:rsidR="00B6565C" w:rsidRPr="002B762F" w:rsidRDefault="00644E27" w:rsidP="001655FE">
      <w:pPr>
        <w:pStyle w:val="BodyText"/>
        <w:spacing w:before="169" w:line="273" w:lineRule="auto"/>
        <w:ind w:left="120" w:right="158" w:firstLine="0"/>
        <w:rPr>
          <w:rFonts w:ascii="Poppins" w:hAnsi="Poppins" w:cs="Poppins"/>
          <w:kern w:val="2"/>
        </w:rPr>
      </w:pPr>
      <w:r w:rsidRPr="002B762F">
        <w:rPr>
          <w:rFonts w:ascii="Poppins" w:hAnsi="Poppins" w:cs="Poppins"/>
          <w:kern w:val="2"/>
        </w:rPr>
        <w:t xml:space="preserve">Intellectual property means all copyright, patents, inventions, trade secrets, know-how, product formulations, designs, circuit layouts, databases, registered or unregistered </w:t>
      </w:r>
      <w:proofErr w:type="gramStart"/>
      <w:r w:rsidRPr="002B762F">
        <w:rPr>
          <w:rFonts w:ascii="Poppins" w:hAnsi="Poppins" w:cs="Poppins"/>
          <w:kern w:val="2"/>
        </w:rPr>
        <w:t>trade marks</w:t>
      </w:r>
      <w:proofErr w:type="gramEnd"/>
      <w:r w:rsidRPr="002B762F">
        <w:rPr>
          <w:rFonts w:ascii="Poppins" w:hAnsi="Poppins" w:cs="Poppins"/>
          <w:kern w:val="2"/>
        </w:rPr>
        <w:t>, brand names, business names, domain names and other forms of intellectual property;</w:t>
      </w:r>
    </w:p>
    <w:p w14:paraId="473DFBD3" w14:textId="561A6D5F" w:rsidR="00B6565C" w:rsidRPr="002B762F" w:rsidRDefault="00644E27" w:rsidP="001655FE">
      <w:pPr>
        <w:pStyle w:val="BodyText"/>
        <w:spacing w:before="1" w:line="273" w:lineRule="auto"/>
        <w:ind w:left="120" w:right="158" w:firstLine="0"/>
        <w:rPr>
          <w:rFonts w:ascii="Poppins" w:hAnsi="Poppins" w:cs="Poppins"/>
          <w:kern w:val="2"/>
        </w:rPr>
      </w:pPr>
      <w:r w:rsidRPr="002B762F">
        <w:rPr>
          <w:rFonts w:ascii="Poppins" w:hAnsi="Poppins" w:cs="Poppins"/>
          <w:kern w:val="2"/>
        </w:rPr>
        <w:t xml:space="preserve">Intellectual property rights </w:t>
      </w:r>
      <w:proofErr w:type="gramStart"/>
      <w:r w:rsidRPr="002B762F">
        <w:rPr>
          <w:rFonts w:ascii="Poppins" w:hAnsi="Poppins" w:cs="Poppins"/>
          <w:kern w:val="2"/>
        </w:rPr>
        <w:t>means</w:t>
      </w:r>
      <w:proofErr w:type="gramEnd"/>
      <w:r w:rsidRPr="002B762F">
        <w:rPr>
          <w:rFonts w:ascii="Poppins" w:hAnsi="Poppins" w:cs="Poppins"/>
          <w:kern w:val="2"/>
        </w:rPr>
        <w:t>, for the duration of the rights in any part of the world, industrial or intellectual property rights, whether registrable or not, including in respect of intellectual property, applications for the registration of any intellectual property and any improvements, enhancements or modifications to any intellectual property registrations.</w:t>
      </w:r>
    </w:p>
    <w:p w14:paraId="2FF2B6C7" w14:textId="20CAAE47" w:rsidR="00B6565C" w:rsidRPr="002B762F" w:rsidRDefault="00644E27" w:rsidP="001655FE">
      <w:pPr>
        <w:pStyle w:val="BodyText"/>
        <w:spacing w:before="163" w:line="273" w:lineRule="auto"/>
        <w:ind w:left="119" w:right="158" w:firstLine="0"/>
        <w:rPr>
          <w:rFonts w:ascii="Poppins" w:hAnsi="Poppins" w:cs="Poppins"/>
          <w:kern w:val="2"/>
        </w:rPr>
      </w:pPr>
      <w:r w:rsidRPr="002B762F">
        <w:rPr>
          <w:rFonts w:ascii="Poppins" w:hAnsi="Poppins" w:cs="Poppins"/>
          <w:kern w:val="2"/>
        </w:rPr>
        <w:t xml:space="preserve">Standard contractual clauses </w:t>
      </w:r>
      <w:proofErr w:type="gramStart"/>
      <w:r w:rsidRPr="002B762F">
        <w:rPr>
          <w:rFonts w:ascii="Poppins" w:hAnsi="Poppins" w:cs="Poppins"/>
          <w:kern w:val="2"/>
        </w:rPr>
        <w:t>means</w:t>
      </w:r>
      <w:proofErr w:type="gramEnd"/>
      <w:r w:rsidRPr="002B762F">
        <w:rPr>
          <w:rFonts w:ascii="Poppins" w:hAnsi="Poppins" w:cs="Poppins"/>
          <w:kern w:val="2"/>
        </w:rPr>
        <w:t xml:space="preserve"> the standard contractual clauses for the transfer of personal data from the eu to third countries (controller-to-processor transfers) contained in the annex to the commission decision of 5 </w:t>
      </w:r>
      <w:r w:rsidR="00823641" w:rsidRPr="002B762F">
        <w:rPr>
          <w:rFonts w:ascii="Poppins" w:hAnsi="Poppins" w:cs="Poppins"/>
          <w:kern w:val="2"/>
        </w:rPr>
        <w:t>F</w:t>
      </w:r>
      <w:r w:rsidRPr="002B762F">
        <w:rPr>
          <w:rFonts w:ascii="Poppins" w:hAnsi="Poppins" w:cs="Poppins"/>
          <w:kern w:val="2"/>
        </w:rPr>
        <w:t>ebruary 2010 (decision 2010/87/eu) amending decision 2002/16/ec as regards the introduction of an alternative set of standard contractual clauses for the transfer of personal data to third countries.</w:t>
      </w:r>
    </w:p>
    <w:p w14:paraId="0D5AC411" w14:textId="2822F76F" w:rsidR="00B6565C" w:rsidRPr="002B762F" w:rsidRDefault="00644E27" w:rsidP="001655FE">
      <w:pPr>
        <w:pStyle w:val="BodyText"/>
        <w:spacing w:before="163"/>
        <w:ind w:left="119" w:firstLine="0"/>
        <w:rPr>
          <w:rFonts w:ascii="Poppins" w:hAnsi="Poppins" w:cs="Poppins"/>
          <w:kern w:val="2"/>
        </w:rPr>
      </w:pPr>
      <w:r w:rsidRPr="002B762F">
        <w:rPr>
          <w:rFonts w:ascii="Poppins" w:hAnsi="Poppins" w:cs="Poppins"/>
          <w:kern w:val="2"/>
        </w:rPr>
        <w:t xml:space="preserve">User means any individual authorised by the customer to use a </w:t>
      </w:r>
      <w:proofErr w:type="spellStart"/>
      <w:r w:rsidR="002F5E91" w:rsidRPr="002B762F">
        <w:rPr>
          <w:rFonts w:ascii="Poppins" w:hAnsi="Poppins" w:cs="Poppins"/>
          <w:kern w:val="2"/>
        </w:rPr>
        <w:t>Cloudflow</w:t>
      </w:r>
      <w:proofErr w:type="spellEnd"/>
      <w:r w:rsidRPr="002B762F">
        <w:rPr>
          <w:rFonts w:ascii="Poppins" w:hAnsi="Poppins" w:cs="Poppins"/>
          <w:kern w:val="2"/>
        </w:rPr>
        <w:t xml:space="preserve"> account purchased by the customer.</w:t>
      </w:r>
    </w:p>
    <w:p w14:paraId="6E20767F" w14:textId="6EE3DBC0" w:rsidR="00B6565C" w:rsidRPr="002B762F" w:rsidRDefault="00644E27" w:rsidP="001655FE">
      <w:pPr>
        <w:pStyle w:val="Heading1"/>
        <w:numPr>
          <w:ilvl w:val="0"/>
          <w:numId w:val="1"/>
        </w:numPr>
        <w:tabs>
          <w:tab w:val="left" w:pos="479"/>
        </w:tabs>
        <w:spacing w:before="197"/>
        <w:ind w:hanging="359"/>
        <w:rPr>
          <w:rFonts w:ascii="Poppins" w:hAnsi="Poppins" w:cs="Poppins"/>
          <w:b w:val="0"/>
          <w:bCs w:val="0"/>
          <w:kern w:val="2"/>
        </w:rPr>
      </w:pPr>
      <w:r w:rsidRPr="002B762F">
        <w:rPr>
          <w:rFonts w:ascii="Poppins" w:hAnsi="Poppins" w:cs="Poppins"/>
          <w:b w:val="0"/>
          <w:bCs w:val="0"/>
          <w:kern w:val="2"/>
        </w:rPr>
        <w:t xml:space="preserve">The </w:t>
      </w:r>
      <w:proofErr w:type="spellStart"/>
      <w:r w:rsidR="002F5E91" w:rsidRPr="002B762F">
        <w:rPr>
          <w:rFonts w:ascii="Poppins" w:hAnsi="Poppins" w:cs="Poppins"/>
          <w:b w:val="0"/>
          <w:bCs w:val="0"/>
          <w:kern w:val="2"/>
        </w:rPr>
        <w:t>Cloudflow</w:t>
      </w:r>
      <w:proofErr w:type="spellEnd"/>
      <w:r w:rsidRPr="002B762F">
        <w:rPr>
          <w:rFonts w:ascii="Poppins" w:hAnsi="Poppins" w:cs="Poppins"/>
          <w:b w:val="0"/>
          <w:bCs w:val="0"/>
          <w:kern w:val="2"/>
        </w:rPr>
        <w:t xml:space="preserve"> system</w:t>
      </w:r>
    </w:p>
    <w:p w14:paraId="6E6EDA6C" w14:textId="77777777" w:rsidR="00B6565C" w:rsidRPr="002B762F" w:rsidRDefault="00B6565C" w:rsidP="001655FE">
      <w:pPr>
        <w:pStyle w:val="BodyText"/>
        <w:spacing w:before="65"/>
        <w:ind w:left="0" w:firstLine="0"/>
        <w:rPr>
          <w:rFonts w:ascii="Poppins" w:hAnsi="Poppins" w:cs="Poppins"/>
          <w:kern w:val="2"/>
        </w:rPr>
      </w:pPr>
    </w:p>
    <w:p w14:paraId="2DBE5DD7" w14:textId="611B8E26" w:rsidR="00B6565C" w:rsidRPr="002B762F" w:rsidRDefault="00644E27" w:rsidP="001655FE">
      <w:pPr>
        <w:pStyle w:val="ListParagraph"/>
        <w:numPr>
          <w:ilvl w:val="1"/>
          <w:numId w:val="1"/>
        </w:numPr>
        <w:tabs>
          <w:tab w:val="left" w:pos="907"/>
          <w:tab w:val="left" w:pos="911"/>
        </w:tabs>
        <w:spacing w:before="1" w:line="276" w:lineRule="auto"/>
        <w:ind w:right="104"/>
        <w:rPr>
          <w:rFonts w:ascii="Poppins" w:hAnsi="Poppins" w:cs="Poppins"/>
          <w:kern w:val="2"/>
          <w:sz w:val="20"/>
        </w:rPr>
      </w:pPr>
      <w:r w:rsidRPr="002B762F">
        <w:rPr>
          <w:rFonts w:ascii="Poppins" w:hAnsi="Poppins" w:cs="Poppins"/>
          <w:kern w:val="2"/>
          <w:sz w:val="20"/>
        </w:rPr>
        <w:t xml:space="preserve">The customer agrees and accepts that </w:t>
      </w:r>
      <w:proofErr w:type="spellStart"/>
      <w:r w:rsidR="002F5E91" w:rsidRPr="002B762F">
        <w:rPr>
          <w:rFonts w:ascii="Poppins" w:hAnsi="Poppins" w:cs="Poppins"/>
          <w:kern w:val="2"/>
          <w:sz w:val="20"/>
        </w:rPr>
        <w:t>Cloudflow</w:t>
      </w:r>
      <w:proofErr w:type="spellEnd"/>
      <w:r w:rsidRPr="002B762F">
        <w:rPr>
          <w:rFonts w:ascii="Poppins" w:hAnsi="Poppins" w:cs="Poppins"/>
          <w:kern w:val="2"/>
          <w:sz w:val="20"/>
        </w:rPr>
        <w:t xml:space="preserve"> is hosted by </w:t>
      </w:r>
      <w:proofErr w:type="spellStart"/>
      <w:r w:rsidR="00153524" w:rsidRPr="002B762F">
        <w:rPr>
          <w:rFonts w:ascii="Poppins" w:hAnsi="Poppins" w:cs="Poppins"/>
          <w:kern w:val="2"/>
          <w:sz w:val="20"/>
        </w:rPr>
        <w:t>Techcare</w:t>
      </w:r>
      <w:proofErr w:type="spellEnd"/>
      <w:r w:rsidRPr="002B762F">
        <w:rPr>
          <w:rFonts w:ascii="Poppins" w:hAnsi="Poppins" w:cs="Poppins"/>
          <w:kern w:val="2"/>
          <w:sz w:val="20"/>
        </w:rPr>
        <w:t xml:space="preserve"> and its infrastructure providers, and shall only be installed, </w:t>
      </w:r>
      <w:proofErr w:type="gramStart"/>
      <w:r w:rsidRPr="002B762F">
        <w:rPr>
          <w:rFonts w:ascii="Poppins" w:hAnsi="Poppins" w:cs="Poppins"/>
          <w:kern w:val="2"/>
          <w:sz w:val="20"/>
        </w:rPr>
        <w:t>accessed</w:t>
      </w:r>
      <w:proofErr w:type="gramEnd"/>
      <w:r w:rsidRPr="002B762F">
        <w:rPr>
          <w:rFonts w:ascii="Poppins" w:hAnsi="Poppins" w:cs="Poppins"/>
          <w:kern w:val="2"/>
          <w:sz w:val="20"/>
        </w:rPr>
        <w:t xml:space="preserve"> and maintained by </w:t>
      </w:r>
      <w:proofErr w:type="spellStart"/>
      <w:r w:rsidR="00153524" w:rsidRPr="002B762F">
        <w:rPr>
          <w:rFonts w:ascii="Poppins" w:hAnsi="Poppins" w:cs="Poppins"/>
          <w:kern w:val="2"/>
          <w:sz w:val="20"/>
        </w:rPr>
        <w:t>Techcare</w:t>
      </w:r>
      <w:proofErr w:type="spellEnd"/>
      <w:r w:rsidRPr="002B762F">
        <w:rPr>
          <w:rFonts w:ascii="Poppins" w:hAnsi="Poppins" w:cs="Poppins"/>
          <w:kern w:val="2"/>
          <w:sz w:val="20"/>
        </w:rPr>
        <w:t xml:space="preserve">, and is not available locally from the customer’s systems. The customer also acknowledges that </w:t>
      </w:r>
      <w:proofErr w:type="spellStart"/>
      <w:r w:rsidR="002F5E91" w:rsidRPr="002B762F">
        <w:rPr>
          <w:rFonts w:ascii="Poppins" w:hAnsi="Poppins" w:cs="Poppins"/>
          <w:kern w:val="2"/>
          <w:sz w:val="20"/>
        </w:rPr>
        <w:t>Cloudflow</w:t>
      </w:r>
      <w:proofErr w:type="spellEnd"/>
      <w:r w:rsidRPr="002B762F">
        <w:rPr>
          <w:rFonts w:ascii="Poppins" w:hAnsi="Poppins" w:cs="Poppins"/>
          <w:kern w:val="2"/>
          <w:sz w:val="20"/>
        </w:rPr>
        <w:t xml:space="preserve"> is managed and supported exclusively by </w:t>
      </w:r>
      <w:proofErr w:type="spellStart"/>
      <w:r w:rsidR="00153524" w:rsidRPr="002B762F">
        <w:rPr>
          <w:rFonts w:ascii="Poppins" w:hAnsi="Poppins" w:cs="Poppins"/>
          <w:kern w:val="2"/>
          <w:sz w:val="20"/>
        </w:rPr>
        <w:t>Techcare</w:t>
      </w:r>
      <w:proofErr w:type="spellEnd"/>
      <w:r w:rsidRPr="002B762F">
        <w:rPr>
          <w:rFonts w:ascii="Poppins" w:hAnsi="Poppins" w:cs="Poppins"/>
          <w:kern w:val="2"/>
          <w:sz w:val="20"/>
        </w:rPr>
        <w:t xml:space="preserve"> and that no 'back-end' access to </w:t>
      </w:r>
      <w:proofErr w:type="spellStart"/>
      <w:r w:rsidR="002F5E91" w:rsidRPr="002B762F">
        <w:rPr>
          <w:rFonts w:ascii="Poppins" w:hAnsi="Poppins" w:cs="Poppins"/>
          <w:kern w:val="2"/>
          <w:sz w:val="20"/>
        </w:rPr>
        <w:t>Cloudflow</w:t>
      </w:r>
      <w:proofErr w:type="spellEnd"/>
      <w:r w:rsidRPr="002B762F">
        <w:rPr>
          <w:rFonts w:ascii="Poppins" w:hAnsi="Poppins" w:cs="Poppins"/>
          <w:kern w:val="2"/>
          <w:sz w:val="20"/>
        </w:rPr>
        <w:t xml:space="preserve"> is available to the customer or its users unless expressly agreed in writing.</w:t>
      </w:r>
    </w:p>
    <w:p w14:paraId="7B22DDA3" w14:textId="7C92EA54" w:rsidR="00B6565C" w:rsidRPr="002B762F" w:rsidRDefault="00644E27" w:rsidP="001655FE">
      <w:pPr>
        <w:pStyle w:val="ListParagraph"/>
        <w:numPr>
          <w:ilvl w:val="1"/>
          <w:numId w:val="1"/>
        </w:numPr>
        <w:tabs>
          <w:tab w:val="left" w:pos="907"/>
          <w:tab w:val="left" w:pos="911"/>
        </w:tabs>
        <w:spacing w:line="276" w:lineRule="auto"/>
        <w:ind w:right="179"/>
        <w:rPr>
          <w:rFonts w:ascii="Poppins" w:hAnsi="Poppins" w:cs="Poppins"/>
          <w:kern w:val="2"/>
          <w:sz w:val="20"/>
        </w:rPr>
      </w:pPr>
      <w:r w:rsidRPr="002B762F">
        <w:rPr>
          <w:rFonts w:ascii="Poppins" w:hAnsi="Poppins" w:cs="Poppins"/>
          <w:kern w:val="2"/>
          <w:sz w:val="20"/>
        </w:rPr>
        <w:t xml:space="preserve">As a hosted and managed service, </w:t>
      </w:r>
      <w:proofErr w:type="spellStart"/>
      <w:r w:rsidR="00153524" w:rsidRPr="002B762F">
        <w:rPr>
          <w:rFonts w:ascii="Poppins" w:hAnsi="Poppins" w:cs="Poppins"/>
          <w:kern w:val="2"/>
          <w:sz w:val="20"/>
        </w:rPr>
        <w:t>Techcare</w:t>
      </w:r>
      <w:proofErr w:type="spellEnd"/>
      <w:r w:rsidRPr="002B762F">
        <w:rPr>
          <w:rFonts w:ascii="Poppins" w:hAnsi="Poppins" w:cs="Poppins"/>
          <w:kern w:val="2"/>
          <w:sz w:val="20"/>
        </w:rPr>
        <w:t xml:space="preserve"> reserves the right to upgrade, maintain, tune, backup, amend, </w:t>
      </w:r>
      <w:proofErr w:type="gramStart"/>
      <w:r w:rsidRPr="002B762F">
        <w:rPr>
          <w:rFonts w:ascii="Poppins" w:hAnsi="Poppins" w:cs="Poppins"/>
          <w:kern w:val="2"/>
          <w:sz w:val="20"/>
        </w:rPr>
        <w:t>add</w:t>
      </w:r>
      <w:proofErr w:type="gramEnd"/>
      <w:r w:rsidRPr="002B762F">
        <w:rPr>
          <w:rFonts w:ascii="Poppins" w:hAnsi="Poppins" w:cs="Poppins"/>
          <w:kern w:val="2"/>
          <w:sz w:val="20"/>
        </w:rPr>
        <w:t xml:space="preserve"> or remove features, redesign, improve or otherwise alter </w:t>
      </w:r>
      <w:proofErr w:type="spellStart"/>
      <w:r w:rsidR="002F5E91" w:rsidRPr="002B762F">
        <w:rPr>
          <w:rFonts w:ascii="Poppins" w:hAnsi="Poppins" w:cs="Poppins"/>
          <w:kern w:val="2"/>
          <w:sz w:val="20"/>
        </w:rPr>
        <w:t>Cloudflow</w:t>
      </w:r>
      <w:proofErr w:type="spellEnd"/>
      <w:r w:rsidRPr="002B762F">
        <w:rPr>
          <w:rFonts w:ascii="Poppins" w:hAnsi="Poppins" w:cs="Poppins"/>
          <w:kern w:val="2"/>
          <w:sz w:val="20"/>
        </w:rPr>
        <w:t xml:space="preserve"> at its sole discretion. </w:t>
      </w:r>
      <w:proofErr w:type="spellStart"/>
      <w:r w:rsidR="00153524" w:rsidRPr="002B762F">
        <w:rPr>
          <w:rFonts w:ascii="Poppins" w:hAnsi="Poppins" w:cs="Poppins"/>
          <w:kern w:val="2"/>
          <w:sz w:val="20"/>
        </w:rPr>
        <w:t>Techcare</w:t>
      </w:r>
      <w:proofErr w:type="spellEnd"/>
      <w:r w:rsidRPr="002B762F">
        <w:rPr>
          <w:rFonts w:ascii="Poppins" w:hAnsi="Poppins" w:cs="Poppins"/>
          <w:kern w:val="2"/>
          <w:sz w:val="20"/>
        </w:rPr>
        <w:t xml:space="preserve"> shall not amend </w:t>
      </w:r>
      <w:proofErr w:type="spellStart"/>
      <w:r w:rsidR="002F5E91" w:rsidRPr="002B762F">
        <w:rPr>
          <w:rFonts w:ascii="Poppins" w:hAnsi="Poppins" w:cs="Poppins"/>
          <w:kern w:val="2"/>
          <w:sz w:val="20"/>
        </w:rPr>
        <w:t>Cloudflow</w:t>
      </w:r>
      <w:proofErr w:type="spellEnd"/>
      <w:r w:rsidRPr="002B762F">
        <w:rPr>
          <w:rFonts w:ascii="Poppins" w:hAnsi="Poppins" w:cs="Poppins"/>
          <w:kern w:val="2"/>
          <w:sz w:val="20"/>
        </w:rPr>
        <w:t xml:space="preserve"> in a manner that would intentionally cause the customer to lose access to customer data or fundamentally decrease the utility of </w:t>
      </w:r>
      <w:proofErr w:type="spellStart"/>
      <w:r w:rsidR="002F5E91" w:rsidRPr="002B762F">
        <w:rPr>
          <w:rFonts w:ascii="Poppins" w:hAnsi="Poppins" w:cs="Poppins"/>
          <w:kern w:val="2"/>
          <w:sz w:val="20"/>
        </w:rPr>
        <w:t>Cloudflow</w:t>
      </w:r>
      <w:proofErr w:type="spellEnd"/>
      <w:r w:rsidRPr="002B762F">
        <w:rPr>
          <w:rFonts w:ascii="Poppins" w:hAnsi="Poppins" w:cs="Poppins"/>
          <w:kern w:val="2"/>
          <w:sz w:val="20"/>
        </w:rPr>
        <w:t xml:space="preserve"> to the customer, other than in </w:t>
      </w:r>
      <w:r w:rsidRPr="002B762F">
        <w:rPr>
          <w:rFonts w:ascii="Poppins" w:hAnsi="Poppins" w:cs="Poppins"/>
          <w:kern w:val="2"/>
          <w:sz w:val="20"/>
        </w:rPr>
        <w:lastRenderedPageBreak/>
        <w:t>accordance with the terms of this agreement.</w:t>
      </w:r>
    </w:p>
    <w:p w14:paraId="039DC2EF" w14:textId="77777777" w:rsidR="00B6565C" w:rsidRPr="002B762F" w:rsidRDefault="00B6565C" w:rsidP="001655FE">
      <w:pPr>
        <w:pStyle w:val="BodyText"/>
        <w:spacing w:before="23"/>
        <w:ind w:left="0" w:firstLine="0"/>
        <w:rPr>
          <w:rFonts w:ascii="Poppins" w:hAnsi="Poppins" w:cs="Poppins"/>
          <w:kern w:val="2"/>
        </w:rPr>
      </w:pPr>
    </w:p>
    <w:p w14:paraId="564C02F2" w14:textId="5B0C285B" w:rsidR="00B6565C" w:rsidRPr="002B762F" w:rsidRDefault="00644E27" w:rsidP="001655FE">
      <w:pPr>
        <w:pStyle w:val="Heading1"/>
        <w:numPr>
          <w:ilvl w:val="0"/>
          <w:numId w:val="1"/>
        </w:numPr>
        <w:tabs>
          <w:tab w:val="left" w:pos="479"/>
        </w:tabs>
        <w:rPr>
          <w:rFonts w:ascii="Poppins" w:hAnsi="Poppins" w:cs="Poppins"/>
          <w:b w:val="0"/>
          <w:bCs w:val="0"/>
          <w:kern w:val="2"/>
        </w:rPr>
      </w:pPr>
      <w:r w:rsidRPr="002B762F">
        <w:rPr>
          <w:rFonts w:ascii="Poppins" w:hAnsi="Poppins" w:cs="Poppins"/>
          <w:b w:val="0"/>
          <w:bCs w:val="0"/>
          <w:kern w:val="2"/>
        </w:rPr>
        <w:t>Payment of fees</w:t>
      </w:r>
    </w:p>
    <w:p w14:paraId="3D19D9A0" w14:textId="1B8E9FB2" w:rsidR="00B6565C" w:rsidRPr="002B762F" w:rsidRDefault="00644E27" w:rsidP="001655FE">
      <w:pPr>
        <w:pStyle w:val="ListParagraph"/>
        <w:numPr>
          <w:ilvl w:val="1"/>
          <w:numId w:val="1"/>
        </w:numPr>
        <w:tabs>
          <w:tab w:val="left" w:pos="908"/>
        </w:tabs>
        <w:spacing w:before="34"/>
        <w:ind w:left="908" w:hanging="429"/>
        <w:rPr>
          <w:rFonts w:ascii="Poppins" w:hAnsi="Poppins" w:cs="Poppins"/>
          <w:kern w:val="2"/>
          <w:sz w:val="20"/>
        </w:rPr>
      </w:pPr>
      <w:r w:rsidRPr="002B762F">
        <w:rPr>
          <w:rFonts w:ascii="Poppins" w:hAnsi="Poppins" w:cs="Poppins"/>
          <w:kern w:val="2"/>
          <w:sz w:val="20"/>
        </w:rPr>
        <w:t xml:space="preserve">The customer shall pay the fees notified to it by </w:t>
      </w:r>
      <w:proofErr w:type="spellStart"/>
      <w:r w:rsidR="00153524" w:rsidRPr="002B762F">
        <w:rPr>
          <w:rFonts w:ascii="Poppins" w:hAnsi="Poppins" w:cs="Poppins"/>
          <w:kern w:val="2"/>
          <w:sz w:val="20"/>
        </w:rPr>
        <w:t>Techcare</w:t>
      </w:r>
      <w:proofErr w:type="spellEnd"/>
      <w:r w:rsidRPr="002B762F">
        <w:rPr>
          <w:rFonts w:ascii="Poppins" w:hAnsi="Poppins" w:cs="Poppins"/>
          <w:kern w:val="2"/>
          <w:sz w:val="20"/>
        </w:rPr>
        <w:t xml:space="preserve"> for use of </w:t>
      </w:r>
      <w:proofErr w:type="spellStart"/>
      <w:r w:rsidR="002F5E91" w:rsidRPr="002B762F">
        <w:rPr>
          <w:rFonts w:ascii="Poppins" w:hAnsi="Poppins" w:cs="Poppins"/>
          <w:kern w:val="2"/>
          <w:sz w:val="20"/>
        </w:rPr>
        <w:t>Cloudflow</w:t>
      </w:r>
      <w:proofErr w:type="spellEnd"/>
      <w:r w:rsidRPr="002B762F">
        <w:rPr>
          <w:rFonts w:ascii="Poppins" w:hAnsi="Poppins" w:cs="Poppins"/>
          <w:kern w:val="2"/>
          <w:sz w:val="20"/>
        </w:rPr>
        <w:t>.</w:t>
      </w:r>
    </w:p>
    <w:p w14:paraId="23BEB58E" w14:textId="644ADC37" w:rsidR="00B6565C" w:rsidRPr="002B762F" w:rsidRDefault="00644E27" w:rsidP="001655FE">
      <w:pPr>
        <w:pStyle w:val="ListParagraph"/>
        <w:numPr>
          <w:ilvl w:val="1"/>
          <w:numId w:val="1"/>
        </w:numPr>
        <w:tabs>
          <w:tab w:val="left" w:pos="907"/>
          <w:tab w:val="left" w:pos="911"/>
        </w:tabs>
        <w:spacing w:before="32" w:line="276" w:lineRule="auto"/>
        <w:ind w:right="153"/>
        <w:rPr>
          <w:rFonts w:ascii="Poppins" w:hAnsi="Poppins" w:cs="Poppins"/>
          <w:kern w:val="2"/>
          <w:sz w:val="20"/>
        </w:rPr>
      </w:pPr>
      <w:r w:rsidRPr="002B762F">
        <w:rPr>
          <w:rFonts w:ascii="Poppins" w:hAnsi="Poppins" w:cs="Poppins"/>
          <w:kern w:val="2"/>
          <w:sz w:val="20"/>
        </w:rPr>
        <w:t xml:space="preserve">All invoices for the use of </w:t>
      </w:r>
      <w:proofErr w:type="spellStart"/>
      <w:r w:rsidR="002F5E91" w:rsidRPr="002B762F">
        <w:rPr>
          <w:rFonts w:ascii="Poppins" w:hAnsi="Poppins" w:cs="Poppins"/>
          <w:kern w:val="2"/>
          <w:sz w:val="20"/>
        </w:rPr>
        <w:t>Cloudflow</w:t>
      </w:r>
      <w:proofErr w:type="spellEnd"/>
      <w:r w:rsidRPr="002B762F">
        <w:rPr>
          <w:rFonts w:ascii="Poppins" w:hAnsi="Poppins" w:cs="Poppins"/>
          <w:kern w:val="2"/>
          <w:sz w:val="20"/>
        </w:rPr>
        <w:t xml:space="preserve"> must be paid within 14 days of receipt. If full payment is not received by such date, </w:t>
      </w:r>
      <w:proofErr w:type="spellStart"/>
      <w:r w:rsidR="00153524" w:rsidRPr="002B762F">
        <w:rPr>
          <w:rFonts w:ascii="Poppins" w:hAnsi="Poppins" w:cs="Poppins"/>
          <w:kern w:val="2"/>
          <w:sz w:val="20"/>
        </w:rPr>
        <w:t>Techcare</w:t>
      </w:r>
      <w:proofErr w:type="spellEnd"/>
      <w:r w:rsidRPr="002B762F">
        <w:rPr>
          <w:rFonts w:ascii="Poppins" w:hAnsi="Poppins" w:cs="Poppins"/>
          <w:kern w:val="2"/>
          <w:sz w:val="20"/>
        </w:rPr>
        <w:t xml:space="preserve"> may suspend access for all users until such payment is received.</w:t>
      </w:r>
    </w:p>
    <w:p w14:paraId="6647C7AC" w14:textId="1F7853B1" w:rsidR="00B6565C" w:rsidRPr="002B762F" w:rsidRDefault="00644E27" w:rsidP="001655FE">
      <w:pPr>
        <w:pStyle w:val="ListParagraph"/>
        <w:numPr>
          <w:ilvl w:val="1"/>
          <w:numId w:val="1"/>
        </w:numPr>
        <w:tabs>
          <w:tab w:val="left" w:pos="907"/>
          <w:tab w:val="left" w:pos="911"/>
        </w:tabs>
        <w:spacing w:line="276" w:lineRule="auto"/>
        <w:ind w:right="139"/>
        <w:rPr>
          <w:rFonts w:ascii="Poppins" w:hAnsi="Poppins" w:cs="Poppins"/>
          <w:kern w:val="2"/>
          <w:sz w:val="20"/>
        </w:rPr>
      </w:pPr>
      <w:r w:rsidRPr="002B762F">
        <w:rPr>
          <w:rFonts w:ascii="Poppins" w:hAnsi="Poppins" w:cs="Poppins"/>
          <w:kern w:val="2"/>
          <w:sz w:val="20"/>
        </w:rPr>
        <w:t>All prices are exclusive of applicable local, state, federal and international sales, value added, withholding and other taxes and duties of any kind unless otherwise stated.</w:t>
      </w:r>
    </w:p>
    <w:p w14:paraId="6AC40F70" w14:textId="3F4F08F7" w:rsidR="00B6565C" w:rsidRPr="002B762F" w:rsidRDefault="00644E27" w:rsidP="001655FE">
      <w:pPr>
        <w:pStyle w:val="ListParagraph"/>
        <w:numPr>
          <w:ilvl w:val="1"/>
          <w:numId w:val="1"/>
        </w:numPr>
        <w:tabs>
          <w:tab w:val="left" w:pos="907"/>
          <w:tab w:val="left" w:pos="911"/>
        </w:tabs>
        <w:spacing w:line="276" w:lineRule="auto"/>
        <w:ind w:right="354"/>
        <w:rPr>
          <w:rFonts w:ascii="Poppins" w:hAnsi="Poppins" w:cs="Poppins"/>
          <w:kern w:val="2"/>
          <w:sz w:val="20"/>
        </w:rPr>
      </w:pPr>
      <w:r w:rsidRPr="002B762F">
        <w:rPr>
          <w:rFonts w:ascii="Poppins" w:hAnsi="Poppins" w:cs="Poppins"/>
          <w:kern w:val="2"/>
          <w:sz w:val="20"/>
        </w:rPr>
        <w:t xml:space="preserve">The customer shall pay all invoices for the use of </w:t>
      </w:r>
      <w:proofErr w:type="spellStart"/>
      <w:r w:rsidR="002F5E91" w:rsidRPr="002B762F">
        <w:rPr>
          <w:rFonts w:ascii="Poppins" w:hAnsi="Poppins" w:cs="Poppins"/>
          <w:kern w:val="2"/>
          <w:sz w:val="20"/>
        </w:rPr>
        <w:t>Cloudflow</w:t>
      </w:r>
      <w:proofErr w:type="spellEnd"/>
      <w:r w:rsidRPr="002B762F">
        <w:rPr>
          <w:rFonts w:ascii="Poppins" w:hAnsi="Poppins" w:cs="Poppins"/>
          <w:kern w:val="2"/>
          <w:sz w:val="20"/>
        </w:rPr>
        <w:t xml:space="preserve"> in </w:t>
      </w:r>
      <w:proofErr w:type="gramStart"/>
      <w:r w:rsidRPr="002B762F">
        <w:rPr>
          <w:rFonts w:ascii="Poppins" w:hAnsi="Poppins" w:cs="Poppins"/>
          <w:kern w:val="2"/>
          <w:sz w:val="20"/>
        </w:rPr>
        <w:t>full, and</w:t>
      </w:r>
      <w:proofErr w:type="gramEnd"/>
      <w:r w:rsidRPr="002B762F">
        <w:rPr>
          <w:rFonts w:ascii="Poppins" w:hAnsi="Poppins" w:cs="Poppins"/>
          <w:kern w:val="2"/>
          <w:sz w:val="20"/>
        </w:rPr>
        <w:t xml:space="preserve"> shall have no right of set off for any liability it may claim to be owed to it by </w:t>
      </w:r>
      <w:proofErr w:type="spellStart"/>
      <w:r w:rsidR="00153524" w:rsidRPr="002B762F">
        <w:rPr>
          <w:rFonts w:ascii="Poppins" w:hAnsi="Poppins" w:cs="Poppins"/>
          <w:kern w:val="2"/>
          <w:sz w:val="20"/>
        </w:rPr>
        <w:t>Techcare</w:t>
      </w:r>
      <w:proofErr w:type="spellEnd"/>
      <w:r w:rsidRPr="002B762F">
        <w:rPr>
          <w:rFonts w:ascii="Poppins" w:hAnsi="Poppins" w:cs="Poppins"/>
          <w:kern w:val="2"/>
          <w:sz w:val="20"/>
        </w:rPr>
        <w:t xml:space="preserve"> at any time.</w:t>
      </w:r>
    </w:p>
    <w:p w14:paraId="7E91227C" w14:textId="0B62BC12" w:rsidR="00B6565C" w:rsidRPr="002B762F" w:rsidRDefault="00153524" w:rsidP="001655FE">
      <w:pPr>
        <w:pStyle w:val="ListParagraph"/>
        <w:numPr>
          <w:ilvl w:val="1"/>
          <w:numId w:val="1"/>
        </w:numPr>
        <w:tabs>
          <w:tab w:val="left" w:pos="908"/>
          <w:tab w:val="left" w:pos="912"/>
        </w:tabs>
        <w:spacing w:line="273" w:lineRule="auto"/>
        <w:ind w:left="912" w:right="368"/>
        <w:rPr>
          <w:rFonts w:ascii="Poppins" w:hAnsi="Poppins" w:cs="Poppins"/>
          <w:kern w:val="2"/>
          <w:sz w:val="20"/>
        </w:rPr>
      </w:pPr>
      <w:proofErr w:type="spellStart"/>
      <w:r w:rsidRPr="002B762F">
        <w:rPr>
          <w:rFonts w:ascii="Poppins" w:hAnsi="Poppins" w:cs="Poppins"/>
          <w:kern w:val="2"/>
          <w:sz w:val="20"/>
        </w:rPr>
        <w:t>Techcare</w:t>
      </w:r>
      <w:proofErr w:type="spellEnd"/>
      <w:r w:rsidR="00644E27" w:rsidRPr="002B762F">
        <w:rPr>
          <w:rFonts w:ascii="Poppins" w:hAnsi="Poppins" w:cs="Poppins"/>
          <w:kern w:val="2"/>
          <w:sz w:val="20"/>
        </w:rPr>
        <w:t xml:space="preserve"> may make </w:t>
      </w:r>
      <w:proofErr w:type="spellStart"/>
      <w:r w:rsidR="002F5E91" w:rsidRPr="002B762F">
        <w:rPr>
          <w:rFonts w:ascii="Poppins" w:hAnsi="Poppins" w:cs="Poppins"/>
          <w:kern w:val="2"/>
          <w:sz w:val="20"/>
        </w:rPr>
        <w:t>Cloudflow</w:t>
      </w:r>
      <w:proofErr w:type="spellEnd"/>
      <w:r w:rsidR="00644E27" w:rsidRPr="002B762F">
        <w:rPr>
          <w:rFonts w:ascii="Poppins" w:hAnsi="Poppins" w:cs="Poppins"/>
          <w:kern w:val="2"/>
          <w:sz w:val="20"/>
        </w:rPr>
        <w:t xml:space="preserve"> available to you for a limited trial period at no charge. All the terms and conditions of this agreement apply to your use of </w:t>
      </w:r>
      <w:proofErr w:type="spellStart"/>
      <w:r w:rsidR="002F5E91" w:rsidRPr="002B762F">
        <w:rPr>
          <w:rFonts w:ascii="Poppins" w:hAnsi="Poppins" w:cs="Poppins"/>
          <w:kern w:val="2"/>
          <w:sz w:val="20"/>
        </w:rPr>
        <w:t>Cloudflow</w:t>
      </w:r>
      <w:proofErr w:type="spellEnd"/>
      <w:r w:rsidR="00644E27" w:rsidRPr="002B762F">
        <w:rPr>
          <w:rFonts w:ascii="Poppins" w:hAnsi="Poppins" w:cs="Poppins"/>
          <w:kern w:val="2"/>
          <w:sz w:val="20"/>
        </w:rPr>
        <w:t xml:space="preserve"> during any such trial period. If you choose to use </w:t>
      </w:r>
      <w:proofErr w:type="spellStart"/>
      <w:r w:rsidR="002F5E91" w:rsidRPr="002B762F">
        <w:rPr>
          <w:rFonts w:ascii="Poppins" w:hAnsi="Poppins" w:cs="Poppins"/>
          <w:kern w:val="2"/>
          <w:sz w:val="20"/>
        </w:rPr>
        <w:t>Cloudflow</w:t>
      </w:r>
      <w:proofErr w:type="spellEnd"/>
      <w:r w:rsidR="00644E27" w:rsidRPr="002B762F">
        <w:rPr>
          <w:rFonts w:ascii="Poppins" w:hAnsi="Poppins" w:cs="Poppins"/>
          <w:kern w:val="2"/>
          <w:sz w:val="20"/>
        </w:rPr>
        <w:t xml:space="preserve"> at cost following the end of the trial period, the terms and conditions of this agreement will automatically continue to apply to your use of </w:t>
      </w:r>
      <w:proofErr w:type="spellStart"/>
      <w:r w:rsidR="002F5E91" w:rsidRPr="002B762F">
        <w:rPr>
          <w:rFonts w:ascii="Poppins" w:hAnsi="Poppins" w:cs="Poppins"/>
          <w:kern w:val="2"/>
          <w:sz w:val="20"/>
        </w:rPr>
        <w:t>Cloudflow</w:t>
      </w:r>
      <w:proofErr w:type="spellEnd"/>
      <w:r w:rsidR="00644E27" w:rsidRPr="002B762F">
        <w:rPr>
          <w:rFonts w:ascii="Poppins" w:hAnsi="Poppins" w:cs="Poppins"/>
          <w:kern w:val="2"/>
          <w:sz w:val="20"/>
        </w:rPr>
        <w:t>.</w:t>
      </w:r>
    </w:p>
    <w:p w14:paraId="20E4F758" w14:textId="77777777" w:rsidR="00B6565C" w:rsidRPr="002B762F" w:rsidRDefault="00B6565C" w:rsidP="001655FE">
      <w:pPr>
        <w:pStyle w:val="BodyText"/>
        <w:spacing w:before="33"/>
        <w:ind w:left="0" w:firstLine="0"/>
        <w:rPr>
          <w:rFonts w:ascii="Poppins" w:hAnsi="Poppins" w:cs="Poppins"/>
          <w:kern w:val="2"/>
        </w:rPr>
      </w:pPr>
    </w:p>
    <w:p w14:paraId="0AF1AE08" w14:textId="53D8A114" w:rsidR="00B6565C" w:rsidRPr="002B762F" w:rsidRDefault="00644E27" w:rsidP="001655FE">
      <w:pPr>
        <w:pStyle w:val="Heading1"/>
        <w:numPr>
          <w:ilvl w:val="0"/>
          <w:numId w:val="1"/>
        </w:numPr>
        <w:tabs>
          <w:tab w:val="left" w:pos="479"/>
        </w:tabs>
        <w:rPr>
          <w:rFonts w:ascii="Poppins" w:hAnsi="Poppins" w:cs="Poppins"/>
          <w:b w:val="0"/>
          <w:bCs w:val="0"/>
          <w:kern w:val="2"/>
        </w:rPr>
      </w:pPr>
      <w:r w:rsidRPr="002B762F">
        <w:rPr>
          <w:rFonts w:ascii="Poppins" w:hAnsi="Poppins" w:cs="Poppins"/>
          <w:b w:val="0"/>
          <w:bCs w:val="0"/>
          <w:kern w:val="2"/>
        </w:rPr>
        <w:t xml:space="preserve">Licence and use of </w:t>
      </w:r>
      <w:proofErr w:type="spellStart"/>
      <w:r w:rsidR="002F5E91" w:rsidRPr="002B762F">
        <w:rPr>
          <w:rFonts w:ascii="Poppins" w:hAnsi="Poppins" w:cs="Poppins"/>
          <w:b w:val="0"/>
          <w:bCs w:val="0"/>
          <w:kern w:val="2"/>
        </w:rPr>
        <w:t>Cloudflow</w:t>
      </w:r>
      <w:proofErr w:type="spellEnd"/>
    </w:p>
    <w:p w14:paraId="74AE322F" w14:textId="2EED651C" w:rsidR="00B6565C" w:rsidRPr="002B762F" w:rsidRDefault="00644E27" w:rsidP="001655FE">
      <w:pPr>
        <w:pStyle w:val="ListParagraph"/>
        <w:numPr>
          <w:ilvl w:val="1"/>
          <w:numId w:val="1"/>
        </w:numPr>
        <w:tabs>
          <w:tab w:val="left" w:pos="908"/>
          <w:tab w:val="left" w:pos="912"/>
        </w:tabs>
        <w:spacing w:before="34" w:line="273" w:lineRule="auto"/>
        <w:ind w:left="912" w:right="388"/>
        <w:rPr>
          <w:rFonts w:ascii="Poppins" w:hAnsi="Poppins" w:cs="Poppins"/>
          <w:kern w:val="2"/>
          <w:sz w:val="20"/>
        </w:rPr>
      </w:pPr>
      <w:r w:rsidRPr="002B762F">
        <w:rPr>
          <w:rFonts w:ascii="Poppins" w:hAnsi="Poppins" w:cs="Poppins"/>
          <w:kern w:val="2"/>
          <w:sz w:val="20"/>
        </w:rPr>
        <w:t xml:space="preserve">Subject to compliance with the terms and conditions of this agreement, the customer and its users are granted a limited, </w:t>
      </w:r>
      <w:proofErr w:type="gramStart"/>
      <w:r w:rsidRPr="002B762F">
        <w:rPr>
          <w:rFonts w:ascii="Poppins" w:hAnsi="Poppins" w:cs="Poppins"/>
          <w:kern w:val="2"/>
          <w:sz w:val="20"/>
        </w:rPr>
        <w:t>non-exclusive</w:t>
      </w:r>
      <w:proofErr w:type="gramEnd"/>
      <w:r w:rsidRPr="002B762F">
        <w:rPr>
          <w:rFonts w:ascii="Poppins" w:hAnsi="Poppins" w:cs="Poppins"/>
          <w:kern w:val="2"/>
          <w:sz w:val="20"/>
        </w:rPr>
        <w:t xml:space="preserve"> and revocable license to access and use </w:t>
      </w:r>
      <w:proofErr w:type="spellStart"/>
      <w:r w:rsidR="002F5E91" w:rsidRPr="002B762F">
        <w:rPr>
          <w:rFonts w:ascii="Poppins" w:hAnsi="Poppins" w:cs="Poppins"/>
          <w:kern w:val="2"/>
          <w:sz w:val="20"/>
        </w:rPr>
        <w:t>Cloudflow</w:t>
      </w:r>
      <w:proofErr w:type="spellEnd"/>
      <w:r w:rsidRPr="002B762F">
        <w:rPr>
          <w:rFonts w:ascii="Poppins" w:hAnsi="Poppins" w:cs="Poppins"/>
          <w:kern w:val="2"/>
          <w:sz w:val="20"/>
        </w:rPr>
        <w:t xml:space="preserve"> for the duration of this agreement.</w:t>
      </w:r>
    </w:p>
    <w:p w14:paraId="59C827A3" w14:textId="6B8F3534" w:rsidR="00B6565C" w:rsidRPr="002B762F" w:rsidRDefault="00644E27" w:rsidP="001655FE">
      <w:pPr>
        <w:pStyle w:val="ListParagraph"/>
        <w:numPr>
          <w:ilvl w:val="1"/>
          <w:numId w:val="1"/>
        </w:numPr>
        <w:tabs>
          <w:tab w:val="left" w:pos="908"/>
          <w:tab w:val="left" w:pos="912"/>
        </w:tabs>
        <w:spacing w:before="3" w:line="276" w:lineRule="auto"/>
        <w:ind w:left="912" w:right="270"/>
        <w:rPr>
          <w:rFonts w:ascii="Poppins" w:hAnsi="Poppins" w:cs="Poppins"/>
          <w:kern w:val="2"/>
          <w:sz w:val="20"/>
        </w:rPr>
      </w:pPr>
      <w:r w:rsidRPr="002B762F">
        <w:rPr>
          <w:rFonts w:ascii="Poppins" w:hAnsi="Poppins" w:cs="Poppins"/>
          <w:kern w:val="2"/>
          <w:sz w:val="20"/>
        </w:rPr>
        <w:t xml:space="preserve">The customer shall only permit access to </w:t>
      </w:r>
      <w:proofErr w:type="spellStart"/>
      <w:r w:rsidR="002F5E91" w:rsidRPr="002B762F">
        <w:rPr>
          <w:rFonts w:ascii="Poppins" w:hAnsi="Poppins" w:cs="Poppins"/>
          <w:kern w:val="2"/>
          <w:sz w:val="20"/>
        </w:rPr>
        <w:t>Cloudflow</w:t>
      </w:r>
      <w:proofErr w:type="spellEnd"/>
      <w:r w:rsidRPr="002B762F">
        <w:rPr>
          <w:rFonts w:ascii="Poppins" w:hAnsi="Poppins" w:cs="Poppins"/>
          <w:kern w:val="2"/>
          <w:sz w:val="20"/>
        </w:rPr>
        <w:t xml:space="preserve"> to the number of users for which it has purchased valid licences. Account access details must not be </w:t>
      </w:r>
      <w:proofErr w:type="gramStart"/>
      <w:r w:rsidRPr="002B762F">
        <w:rPr>
          <w:rFonts w:ascii="Poppins" w:hAnsi="Poppins" w:cs="Poppins"/>
          <w:kern w:val="2"/>
          <w:sz w:val="20"/>
        </w:rPr>
        <w:t>shared, and</w:t>
      </w:r>
      <w:proofErr w:type="gramEnd"/>
      <w:r w:rsidRPr="002B762F">
        <w:rPr>
          <w:rFonts w:ascii="Poppins" w:hAnsi="Poppins" w:cs="Poppins"/>
          <w:kern w:val="2"/>
          <w:sz w:val="20"/>
        </w:rPr>
        <w:t xml:space="preserve"> must only be used by one named individual.</w:t>
      </w:r>
    </w:p>
    <w:p w14:paraId="6EA58E13" w14:textId="3EE4B6D1" w:rsidR="00B6565C" w:rsidRPr="002B762F" w:rsidRDefault="00644E27" w:rsidP="001655FE">
      <w:pPr>
        <w:pStyle w:val="ListParagraph"/>
        <w:numPr>
          <w:ilvl w:val="1"/>
          <w:numId w:val="1"/>
        </w:numPr>
        <w:tabs>
          <w:tab w:val="left" w:pos="908"/>
          <w:tab w:val="left" w:pos="912"/>
        </w:tabs>
        <w:spacing w:line="273" w:lineRule="auto"/>
        <w:ind w:left="912" w:right="556"/>
        <w:rPr>
          <w:rFonts w:ascii="Poppins" w:hAnsi="Poppins" w:cs="Poppins"/>
          <w:kern w:val="2"/>
          <w:sz w:val="20"/>
        </w:rPr>
      </w:pPr>
      <w:r w:rsidRPr="002B762F">
        <w:rPr>
          <w:rFonts w:ascii="Poppins" w:hAnsi="Poppins" w:cs="Poppins"/>
          <w:kern w:val="2"/>
          <w:sz w:val="20"/>
        </w:rPr>
        <w:t xml:space="preserve">The customer is solely responsible for the security of usernames and passwords issued to it for access to </w:t>
      </w:r>
      <w:proofErr w:type="spellStart"/>
      <w:r w:rsidR="002F5E91" w:rsidRPr="002B762F">
        <w:rPr>
          <w:rFonts w:ascii="Poppins" w:hAnsi="Poppins" w:cs="Poppins"/>
          <w:kern w:val="2"/>
          <w:sz w:val="20"/>
        </w:rPr>
        <w:t>Cloudflow</w:t>
      </w:r>
      <w:proofErr w:type="spellEnd"/>
      <w:r w:rsidRPr="002B762F">
        <w:rPr>
          <w:rFonts w:ascii="Poppins" w:hAnsi="Poppins" w:cs="Poppins"/>
          <w:kern w:val="2"/>
          <w:sz w:val="20"/>
        </w:rPr>
        <w:t>.</w:t>
      </w:r>
    </w:p>
    <w:p w14:paraId="3B8A91B5" w14:textId="0C6C4E31" w:rsidR="00B6565C" w:rsidRPr="002B762F" w:rsidRDefault="00153524" w:rsidP="001655FE">
      <w:pPr>
        <w:pStyle w:val="ListParagraph"/>
        <w:numPr>
          <w:ilvl w:val="1"/>
          <w:numId w:val="1"/>
        </w:numPr>
        <w:tabs>
          <w:tab w:val="left" w:pos="908"/>
          <w:tab w:val="left" w:pos="912"/>
        </w:tabs>
        <w:spacing w:line="276" w:lineRule="auto"/>
        <w:ind w:left="912" w:right="200"/>
        <w:rPr>
          <w:rFonts w:ascii="Poppins" w:hAnsi="Poppins" w:cs="Poppins"/>
          <w:kern w:val="2"/>
          <w:sz w:val="20"/>
        </w:rPr>
      </w:pPr>
      <w:proofErr w:type="spellStart"/>
      <w:r w:rsidRPr="002B762F">
        <w:rPr>
          <w:rFonts w:ascii="Poppins" w:hAnsi="Poppins" w:cs="Poppins"/>
          <w:kern w:val="2"/>
          <w:sz w:val="20"/>
        </w:rPr>
        <w:t>Techcare</w:t>
      </w:r>
      <w:proofErr w:type="spellEnd"/>
      <w:r w:rsidR="00644E27" w:rsidRPr="002B762F">
        <w:rPr>
          <w:rFonts w:ascii="Poppins" w:hAnsi="Poppins" w:cs="Poppins"/>
          <w:kern w:val="2"/>
          <w:sz w:val="20"/>
        </w:rPr>
        <w:t xml:space="preserve"> may revoke or suspend access to </w:t>
      </w:r>
      <w:proofErr w:type="spellStart"/>
      <w:r w:rsidR="002F5E91" w:rsidRPr="002B762F">
        <w:rPr>
          <w:rFonts w:ascii="Poppins" w:hAnsi="Poppins" w:cs="Poppins"/>
          <w:kern w:val="2"/>
          <w:sz w:val="20"/>
        </w:rPr>
        <w:t>Cloudflow</w:t>
      </w:r>
      <w:proofErr w:type="spellEnd"/>
      <w:r w:rsidR="00644E27" w:rsidRPr="002B762F">
        <w:rPr>
          <w:rFonts w:ascii="Poppins" w:hAnsi="Poppins" w:cs="Poppins"/>
          <w:kern w:val="2"/>
          <w:sz w:val="20"/>
        </w:rPr>
        <w:t xml:space="preserve"> at any time if the customer or any user is in breach of this agreement and has failed to comply with </w:t>
      </w:r>
      <w:proofErr w:type="spellStart"/>
      <w:r w:rsidRPr="002B762F">
        <w:rPr>
          <w:rFonts w:ascii="Poppins" w:hAnsi="Poppins" w:cs="Poppins"/>
          <w:kern w:val="2"/>
          <w:sz w:val="20"/>
        </w:rPr>
        <w:t>Techcare</w:t>
      </w:r>
      <w:r w:rsidR="00644E27" w:rsidRPr="002B762F">
        <w:rPr>
          <w:rFonts w:ascii="Poppins" w:hAnsi="Poppins" w:cs="Poppins"/>
          <w:kern w:val="2"/>
          <w:sz w:val="20"/>
        </w:rPr>
        <w:t>’s</w:t>
      </w:r>
      <w:proofErr w:type="spellEnd"/>
      <w:r w:rsidR="00644E27" w:rsidRPr="002B762F">
        <w:rPr>
          <w:rFonts w:ascii="Poppins" w:hAnsi="Poppins" w:cs="Poppins"/>
          <w:kern w:val="2"/>
          <w:sz w:val="20"/>
        </w:rPr>
        <w:t xml:space="preserve"> reasonable request to remedy such breach within a reasonable </w:t>
      </w:r>
      <w:proofErr w:type="gramStart"/>
      <w:r w:rsidR="00644E27" w:rsidRPr="002B762F">
        <w:rPr>
          <w:rFonts w:ascii="Poppins" w:hAnsi="Poppins" w:cs="Poppins"/>
          <w:kern w:val="2"/>
          <w:sz w:val="20"/>
        </w:rPr>
        <w:t>time period</w:t>
      </w:r>
      <w:proofErr w:type="gramEnd"/>
      <w:r w:rsidR="00644E27" w:rsidRPr="002B762F">
        <w:rPr>
          <w:rFonts w:ascii="Poppins" w:hAnsi="Poppins" w:cs="Poppins"/>
          <w:kern w:val="2"/>
          <w:sz w:val="20"/>
        </w:rPr>
        <w:t>.</w:t>
      </w:r>
    </w:p>
    <w:p w14:paraId="4E04B222" w14:textId="7EFC7F6A" w:rsidR="00B6565C" w:rsidRPr="002B762F" w:rsidRDefault="00644E27" w:rsidP="001655FE">
      <w:pPr>
        <w:pStyle w:val="ListParagraph"/>
        <w:numPr>
          <w:ilvl w:val="1"/>
          <w:numId w:val="1"/>
        </w:numPr>
        <w:tabs>
          <w:tab w:val="left" w:pos="908"/>
          <w:tab w:val="left" w:pos="912"/>
        </w:tabs>
        <w:spacing w:before="1" w:line="273" w:lineRule="auto"/>
        <w:ind w:left="912" w:right="281"/>
        <w:rPr>
          <w:rFonts w:ascii="Poppins" w:hAnsi="Poppins" w:cs="Poppins"/>
          <w:kern w:val="2"/>
          <w:sz w:val="20"/>
        </w:rPr>
      </w:pPr>
      <w:r w:rsidRPr="002B762F">
        <w:rPr>
          <w:rFonts w:ascii="Poppins" w:hAnsi="Poppins" w:cs="Poppins"/>
          <w:kern w:val="2"/>
          <w:sz w:val="20"/>
        </w:rPr>
        <w:t xml:space="preserve">The customer shall ensure that each of its users is aware of and complies with the terms of this agreement, and the customer shall remain liable to </w:t>
      </w:r>
      <w:proofErr w:type="spellStart"/>
      <w:r w:rsidR="00153524" w:rsidRPr="002B762F">
        <w:rPr>
          <w:rFonts w:ascii="Poppins" w:hAnsi="Poppins" w:cs="Poppins"/>
          <w:kern w:val="2"/>
          <w:sz w:val="20"/>
        </w:rPr>
        <w:t>Techcare</w:t>
      </w:r>
      <w:proofErr w:type="spellEnd"/>
      <w:r w:rsidRPr="002B762F">
        <w:rPr>
          <w:rFonts w:ascii="Poppins" w:hAnsi="Poppins" w:cs="Poppins"/>
          <w:kern w:val="2"/>
          <w:sz w:val="20"/>
        </w:rPr>
        <w:t xml:space="preserve"> for any breach of this agreement by its users, and any losses or damages that </w:t>
      </w:r>
      <w:proofErr w:type="spellStart"/>
      <w:r w:rsidR="00153524" w:rsidRPr="002B762F">
        <w:rPr>
          <w:rFonts w:ascii="Poppins" w:hAnsi="Poppins" w:cs="Poppins"/>
          <w:kern w:val="2"/>
          <w:sz w:val="20"/>
        </w:rPr>
        <w:t>Techcare</w:t>
      </w:r>
      <w:proofErr w:type="spellEnd"/>
      <w:r w:rsidRPr="002B762F">
        <w:rPr>
          <w:rFonts w:ascii="Poppins" w:hAnsi="Poppins" w:cs="Poppins"/>
          <w:kern w:val="2"/>
          <w:sz w:val="20"/>
        </w:rPr>
        <w:t xml:space="preserve"> may suffer </w:t>
      </w:r>
      <w:proofErr w:type="gramStart"/>
      <w:r w:rsidRPr="002B762F">
        <w:rPr>
          <w:rFonts w:ascii="Poppins" w:hAnsi="Poppins" w:cs="Poppins"/>
          <w:kern w:val="2"/>
          <w:sz w:val="20"/>
        </w:rPr>
        <w:t>as a result of</w:t>
      </w:r>
      <w:proofErr w:type="gramEnd"/>
      <w:r w:rsidRPr="002B762F">
        <w:rPr>
          <w:rFonts w:ascii="Poppins" w:hAnsi="Poppins" w:cs="Poppins"/>
          <w:kern w:val="2"/>
          <w:sz w:val="20"/>
        </w:rPr>
        <w:t xml:space="preserve"> any such breach.</w:t>
      </w:r>
    </w:p>
    <w:p w14:paraId="253292FA" w14:textId="54AEE64F" w:rsidR="00B6565C" w:rsidRPr="002B762F" w:rsidRDefault="00644E27" w:rsidP="001655FE">
      <w:pPr>
        <w:pStyle w:val="ListParagraph"/>
        <w:numPr>
          <w:ilvl w:val="1"/>
          <w:numId w:val="1"/>
        </w:numPr>
        <w:tabs>
          <w:tab w:val="left" w:pos="908"/>
          <w:tab w:val="left" w:pos="912"/>
        </w:tabs>
        <w:spacing w:before="3" w:line="276" w:lineRule="auto"/>
        <w:ind w:left="912" w:right="148"/>
        <w:rPr>
          <w:rFonts w:ascii="Poppins" w:hAnsi="Poppins" w:cs="Poppins"/>
          <w:kern w:val="2"/>
          <w:sz w:val="20"/>
        </w:rPr>
      </w:pPr>
      <w:r w:rsidRPr="002B762F">
        <w:rPr>
          <w:rFonts w:ascii="Poppins" w:hAnsi="Poppins" w:cs="Poppins"/>
          <w:kern w:val="2"/>
          <w:sz w:val="20"/>
        </w:rPr>
        <w:t xml:space="preserve">The customer agrees that it shall only use </w:t>
      </w:r>
      <w:proofErr w:type="spellStart"/>
      <w:r w:rsidR="002F5E91" w:rsidRPr="002B762F">
        <w:rPr>
          <w:rFonts w:ascii="Poppins" w:hAnsi="Poppins" w:cs="Poppins"/>
          <w:kern w:val="2"/>
          <w:sz w:val="20"/>
        </w:rPr>
        <w:t>Cloudflow</w:t>
      </w:r>
      <w:proofErr w:type="spellEnd"/>
      <w:r w:rsidRPr="002B762F">
        <w:rPr>
          <w:rFonts w:ascii="Poppins" w:hAnsi="Poppins" w:cs="Poppins"/>
          <w:kern w:val="2"/>
          <w:sz w:val="20"/>
        </w:rPr>
        <w:t xml:space="preserve"> for legal purposes and shall not use it to engage in any conduct that is unlawful, immoral, threatening, abusive or in a way that is deemed unreasonable by </w:t>
      </w:r>
      <w:proofErr w:type="spellStart"/>
      <w:r w:rsidR="00153524" w:rsidRPr="002B762F">
        <w:rPr>
          <w:rFonts w:ascii="Poppins" w:hAnsi="Poppins" w:cs="Poppins"/>
          <w:kern w:val="2"/>
          <w:sz w:val="20"/>
        </w:rPr>
        <w:t>Techcare</w:t>
      </w:r>
      <w:proofErr w:type="spellEnd"/>
      <w:r w:rsidRPr="002B762F">
        <w:rPr>
          <w:rFonts w:ascii="Poppins" w:hAnsi="Poppins" w:cs="Poppins"/>
          <w:kern w:val="2"/>
          <w:sz w:val="20"/>
        </w:rPr>
        <w:t xml:space="preserve"> in its sole discretion.</w:t>
      </w:r>
    </w:p>
    <w:p w14:paraId="203D4562" w14:textId="53B90D0C" w:rsidR="00B6565C" w:rsidRPr="002B762F" w:rsidRDefault="00153524" w:rsidP="001655FE">
      <w:pPr>
        <w:pStyle w:val="ListParagraph"/>
        <w:numPr>
          <w:ilvl w:val="1"/>
          <w:numId w:val="1"/>
        </w:numPr>
        <w:tabs>
          <w:tab w:val="left" w:pos="908"/>
        </w:tabs>
        <w:ind w:left="907" w:hanging="431"/>
        <w:rPr>
          <w:rFonts w:ascii="Poppins" w:hAnsi="Poppins" w:cs="Poppins"/>
          <w:kern w:val="2"/>
          <w:sz w:val="20"/>
        </w:rPr>
      </w:pPr>
      <w:proofErr w:type="spellStart"/>
      <w:r w:rsidRPr="002B762F">
        <w:rPr>
          <w:rFonts w:ascii="Poppins" w:hAnsi="Poppins" w:cs="Poppins"/>
          <w:kern w:val="2"/>
          <w:sz w:val="20"/>
        </w:rPr>
        <w:t>Techcare</w:t>
      </w:r>
      <w:proofErr w:type="spellEnd"/>
      <w:r w:rsidR="00644E27" w:rsidRPr="002B762F">
        <w:rPr>
          <w:rFonts w:ascii="Poppins" w:hAnsi="Poppins" w:cs="Poppins"/>
          <w:kern w:val="2"/>
          <w:sz w:val="20"/>
        </w:rPr>
        <w:t xml:space="preserve"> provides user support for </w:t>
      </w:r>
      <w:proofErr w:type="spellStart"/>
      <w:r w:rsidR="002F5E91" w:rsidRPr="002B762F">
        <w:rPr>
          <w:rFonts w:ascii="Poppins" w:hAnsi="Poppins" w:cs="Poppins"/>
          <w:kern w:val="2"/>
          <w:sz w:val="20"/>
        </w:rPr>
        <w:t>Cloudflow</w:t>
      </w:r>
      <w:proofErr w:type="spellEnd"/>
      <w:r w:rsidR="00644E27" w:rsidRPr="002B762F">
        <w:rPr>
          <w:rFonts w:ascii="Poppins" w:hAnsi="Poppins" w:cs="Poppins"/>
          <w:kern w:val="2"/>
          <w:sz w:val="20"/>
        </w:rPr>
        <w:t xml:space="preserve"> via a dedicated support email </w:t>
      </w:r>
      <w:hyperlink r:id="rId8">
        <w:r w:rsidR="00644E27" w:rsidRPr="002B762F">
          <w:rPr>
            <w:rFonts w:ascii="Poppins" w:hAnsi="Poppins" w:cs="Poppins"/>
            <w:kern w:val="2"/>
            <w:sz w:val="20"/>
          </w:rPr>
          <w:t>support@</w:t>
        </w:r>
        <w:r w:rsidRPr="002B762F">
          <w:rPr>
            <w:rFonts w:ascii="Poppins" w:hAnsi="Poppins" w:cs="Poppins"/>
            <w:kern w:val="2"/>
            <w:sz w:val="20"/>
          </w:rPr>
          <w:t>Techcare</w:t>
        </w:r>
        <w:r w:rsidR="00644E27" w:rsidRPr="002B762F">
          <w:rPr>
            <w:rFonts w:ascii="Poppins" w:hAnsi="Poppins" w:cs="Poppins"/>
            <w:kern w:val="2"/>
            <w:sz w:val="20"/>
          </w:rPr>
          <w:t>.co.uk</w:t>
        </w:r>
      </w:hyperlink>
    </w:p>
    <w:p w14:paraId="699B7BCB" w14:textId="03A8E6BF" w:rsidR="00B6565C" w:rsidRPr="002B762F" w:rsidRDefault="00153524" w:rsidP="001655FE">
      <w:pPr>
        <w:pStyle w:val="ListParagraph"/>
        <w:numPr>
          <w:ilvl w:val="1"/>
          <w:numId w:val="1"/>
        </w:numPr>
        <w:tabs>
          <w:tab w:val="left" w:pos="908"/>
        </w:tabs>
        <w:spacing w:before="33"/>
        <w:ind w:left="908" w:hanging="429"/>
        <w:rPr>
          <w:rFonts w:ascii="Poppins" w:hAnsi="Poppins" w:cs="Poppins"/>
          <w:kern w:val="2"/>
          <w:sz w:val="20"/>
        </w:rPr>
      </w:pPr>
      <w:proofErr w:type="spellStart"/>
      <w:r w:rsidRPr="002B762F">
        <w:rPr>
          <w:rFonts w:ascii="Poppins" w:hAnsi="Poppins" w:cs="Poppins"/>
          <w:kern w:val="2"/>
          <w:sz w:val="20"/>
        </w:rPr>
        <w:lastRenderedPageBreak/>
        <w:t>Techcare</w:t>
      </w:r>
      <w:proofErr w:type="spellEnd"/>
      <w:r w:rsidR="00644E27" w:rsidRPr="002B762F">
        <w:rPr>
          <w:rFonts w:ascii="Poppins" w:hAnsi="Poppins" w:cs="Poppins"/>
          <w:kern w:val="2"/>
          <w:sz w:val="20"/>
        </w:rPr>
        <w:t xml:space="preserve"> shall </w:t>
      </w:r>
      <w:proofErr w:type="spellStart"/>
      <w:r w:rsidR="00644E27" w:rsidRPr="002B762F">
        <w:rPr>
          <w:rFonts w:ascii="Poppins" w:hAnsi="Poppins" w:cs="Poppins"/>
          <w:kern w:val="2"/>
          <w:sz w:val="20"/>
        </w:rPr>
        <w:t>endeavour</w:t>
      </w:r>
      <w:proofErr w:type="spellEnd"/>
      <w:r w:rsidR="00644E27" w:rsidRPr="002B762F">
        <w:rPr>
          <w:rFonts w:ascii="Poppins" w:hAnsi="Poppins" w:cs="Poppins"/>
          <w:kern w:val="2"/>
          <w:sz w:val="20"/>
        </w:rPr>
        <w:t xml:space="preserve"> to respond to all support requests within 1 business day.</w:t>
      </w:r>
    </w:p>
    <w:p w14:paraId="0CE9079F" w14:textId="448869D2" w:rsidR="00B6565C" w:rsidRPr="002B762F" w:rsidRDefault="00153524" w:rsidP="001655FE">
      <w:pPr>
        <w:pStyle w:val="ListParagraph"/>
        <w:numPr>
          <w:ilvl w:val="1"/>
          <w:numId w:val="1"/>
        </w:numPr>
        <w:tabs>
          <w:tab w:val="left" w:pos="908"/>
          <w:tab w:val="left" w:pos="912"/>
        </w:tabs>
        <w:spacing w:before="34" w:line="276" w:lineRule="auto"/>
        <w:ind w:left="912" w:right="473"/>
        <w:rPr>
          <w:rFonts w:ascii="Poppins" w:hAnsi="Poppins" w:cs="Poppins"/>
          <w:kern w:val="2"/>
          <w:sz w:val="20"/>
        </w:rPr>
      </w:pPr>
      <w:proofErr w:type="spellStart"/>
      <w:r w:rsidRPr="002B762F">
        <w:rPr>
          <w:rFonts w:ascii="Poppins" w:hAnsi="Poppins" w:cs="Poppins"/>
          <w:kern w:val="2"/>
          <w:sz w:val="20"/>
        </w:rPr>
        <w:t>Techcare</w:t>
      </w:r>
      <w:proofErr w:type="spellEnd"/>
      <w:r w:rsidR="00644E27" w:rsidRPr="002B762F">
        <w:rPr>
          <w:rFonts w:ascii="Poppins" w:hAnsi="Poppins" w:cs="Poppins"/>
          <w:kern w:val="2"/>
          <w:sz w:val="20"/>
        </w:rPr>
        <w:t xml:space="preserve"> reserves the right to require the payment of reasonable fees for non-standard support requests prior to the provision of such support.</w:t>
      </w:r>
    </w:p>
    <w:p w14:paraId="62D60F50" w14:textId="77777777" w:rsidR="00B6565C" w:rsidRPr="002B762F" w:rsidRDefault="00B6565C" w:rsidP="001655FE">
      <w:pPr>
        <w:pStyle w:val="BodyText"/>
        <w:spacing w:before="31"/>
        <w:ind w:left="0" w:firstLine="0"/>
        <w:rPr>
          <w:rFonts w:ascii="Poppins" w:hAnsi="Poppins" w:cs="Poppins"/>
          <w:kern w:val="2"/>
        </w:rPr>
      </w:pPr>
    </w:p>
    <w:p w14:paraId="491664E0" w14:textId="1E384235" w:rsidR="00B6565C" w:rsidRPr="002B762F" w:rsidRDefault="00644E27" w:rsidP="001655FE">
      <w:pPr>
        <w:pStyle w:val="Heading1"/>
        <w:numPr>
          <w:ilvl w:val="0"/>
          <w:numId w:val="1"/>
        </w:numPr>
        <w:tabs>
          <w:tab w:val="left" w:pos="480"/>
        </w:tabs>
        <w:ind w:left="480"/>
        <w:rPr>
          <w:rFonts w:ascii="Poppins" w:hAnsi="Poppins" w:cs="Poppins"/>
          <w:b w:val="0"/>
          <w:bCs w:val="0"/>
          <w:kern w:val="2"/>
        </w:rPr>
      </w:pPr>
      <w:r w:rsidRPr="002B762F">
        <w:rPr>
          <w:rFonts w:ascii="Poppins" w:hAnsi="Poppins" w:cs="Poppins"/>
          <w:b w:val="0"/>
          <w:bCs w:val="0"/>
          <w:kern w:val="2"/>
        </w:rPr>
        <w:t>Customer data</w:t>
      </w:r>
    </w:p>
    <w:p w14:paraId="7B28C607" w14:textId="29F4B8F1" w:rsidR="00B6565C" w:rsidRPr="002B762F" w:rsidRDefault="00153524" w:rsidP="001655FE">
      <w:pPr>
        <w:pStyle w:val="ListParagraph"/>
        <w:numPr>
          <w:ilvl w:val="1"/>
          <w:numId w:val="1"/>
        </w:numPr>
        <w:tabs>
          <w:tab w:val="left" w:pos="908"/>
          <w:tab w:val="left" w:pos="912"/>
        </w:tabs>
        <w:spacing w:before="34" w:line="276" w:lineRule="auto"/>
        <w:ind w:left="912" w:right="261"/>
        <w:rPr>
          <w:rFonts w:ascii="Poppins" w:hAnsi="Poppins" w:cs="Poppins"/>
          <w:kern w:val="2"/>
          <w:sz w:val="20"/>
        </w:rPr>
      </w:pPr>
      <w:proofErr w:type="spellStart"/>
      <w:r w:rsidRPr="002B762F">
        <w:rPr>
          <w:rFonts w:ascii="Poppins" w:hAnsi="Poppins" w:cs="Poppins"/>
          <w:kern w:val="2"/>
          <w:sz w:val="20"/>
        </w:rPr>
        <w:t>Techcare</w:t>
      </w:r>
      <w:proofErr w:type="spellEnd"/>
      <w:r w:rsidR="00644E27" w:rsidRPr="002B762F">
        <w:rPr>
          <w:rFonts w:ascii="Poppins" w:hAnsi="Poppins" w:cs="Poppins"/>
          <w:kern w:val="2"/>
          <w:sz w:val="20"/>
        </w:rPr>
        <w:t xml:space="preserve"> obtains no right, title or interest in customer data including any intellectual property found within it. The customer grants </w:t>
      </w:r>
      <w:proofErr w:type="spellStart"/>
      <w:r w:rsidRPr="002B762F">
        <w:rPr>
          <w:rFonts w:ascii="Poppins" w:hAnsi="Poppins" w:cs="Poppins"/>
          <w:kern w:val="2"/>
          <w:sz w:val="20"/>
        </w:rPr>
        <w:t>Techcare</w:t>
      </w:r>
      <w:proofErr w:type="spellEnd"/>
      <w:r w:rsidR="00644E27" w:rsidRPr="002B762F">
        <w:rPr>
          <w:rFonts w:ascii="Poppins" w:hAnsi="Poppins" w:cs="Poppins"/>
          <w:kern w:val="2"/>
          <w:sz w:val="20"/>
        </w:rPr>
        <w:t xml:space="preserve"> a </w:t>
      </w:r>
      <w:proofErr w:type="spellStart"/>
      <w:r w:rsidR="00644E27" w:rsidRPr="002B762F">
        <w:rPr>
          <w:rFonts w:ascii="Poppins" w:hAnsi="Poppins" w:cs="Poppins"/>
          <w:kern w:val="2"/>
          <w:sz w:val="20"/>
        </w:rPr>
        <w:t>licence</w:t>
      </w:r>
      <w:proofErr w:type="spellEnd"/>
      <w:r w:rsidR="00644E27" w:rsidRPr="002B762F">
        <w:rPr>
          <w:rFonts w:ascii="Poppins" w:hAnsi="Poppins" w:cs="Poppins"/>
          <w:kern w:val="2"/>
          <w:sz w:val="20"/>
        </w:rPr>
        <w:t xml:space="preserve"> to use the customer data solely for the purposes of providing </w:t>
      </w:r>
      <w:proofErr w:type="spellStart"/>
      <w:r w:rsidR="002F5E91" w:rsidRPr="002B762F">
        <w:rPr>
          <w:rFonts w:ascii="Poppins" w:hAnsi="Poppins" w:cs="Poppins"/>
          <w:kern w:val="2"/>
          <w:sz w:val="20"/>
        </w:rPr>
        <w:t>Cloudflow</w:t>
      </w:r>
      <w:proofErr w:type="spellEnd"/>
      <w:r w:rsidR="00644E27" w:rsidRPr="002B762F">
        <w:rPr>
          <w:rFonts w:ascii="Poppins" w:hAnsi="Poppins" w:cs="Poppins"/>
          <w:kern w:val="2"/>
          <w:sz w:val="20"/>
        </w:rPr>
        <w:t xml:space="preserve"> in accordance with this agreement.</w:t>
      </w:r>
    </w:p>
    <w:p w14:paraId="664206E2" w14:textId="3F90715F" w:rsidR="00B6565C" w:rsidRPr="002B762F" w:rsidRDefault="00153524" w:rsidP="001655FE">
      <w:pPr>
        <w:pStyle w:val="ListParagraph"/>
        <w:numPr>
          <w:ilvl w:val="1"/>
          <w:numId w:val="1"/>
        </w:numPr>
        <w:tabs>
          <w:tab w:val="left" w:pos="909"/>
        </w:tabs>
        <w:spacing w:line="226" w:lineRule="exact"/>
        <w:ind w:left="909" w:hanging="429"/>
        <w:rPr>
          <w:rFonts w:ascii="Poppins" w:hAnsi="Poppins" w:cs="Poppins"/>
          <w:kern w:val="2"/>
          <w:sz w:val="20"/>
        </w:rPr>
      </w:pPr>
      <w:proofErr w:type="spellStart"/>
      <w:r w:rsidRPr="002B762F">
        <w:rPr>
          <w:rFonts w:ascii="Poppins" w:hAnsi="Poppins" w:cs="Poppins"/>
          <w:kern w:val="2"/>
          <w:sz w:val="20"/>
        </w:rPr>
        <w:t>Techcare</w:t>
      </w:r>
      <w:proofErr w:type="spellEnd"/>
      <w:r w:rsidR="00644E27" w:rsidRPr="002B762F">
        <w:rPr>
          <w:rFonts w:ascii="Poppins" w:hAnsi="Poppins" w:cs="Poppins"/>
          <w:kern w:val="2"/>
          <w:sz w:val="20"/>
        </w:rPr>
        <w:t xml:space="preserve"> accepts no liability for the content of customer data.</w:t>
      </w:r>
    </w:p>
    <w:p w14:paraId="0E0EEE30" w14:textId="6F121108" w:rsidR="00B6565C" w:rsidRPr="002B762F" w:rsidRDefault="00644E27" w:rsidP="001655FE">
      <w:pPr>
        <w:pStyle w:val="ListParagraph"/>
        <w:numPr>
          <w:ilvl w:val="1"/>
          <w:numId w:val="1"/>
        </w:numPr>
        <w:tabs>
          <w:tab w:val="left" w:pos="908"/>
          <w:tab w:val="left" w:pos="912"/>
        </w:tabs>
        <w:spacing w:before="34" w:line="276" w:lineRule="auto"/>
        <w:ind w:left="912" w:right="200"/>
        <w:rPr>
          <w:rFonts w:ascii="Poppins" w:hAnsi="Poppins" w:cs="Poppins"/>
          <w:kern w:val="2"/>
          <w:sz w:val="20"/>
        </w:rPr>
      </w:pPr>
      <w:r w:rsidRPr="002B762F">
        <w:rPr>
          <w:rFonts w:ascii="Poppins" w:hAnsi="Poppins" w:cs="Poppins"/>
          <w:kern w:val="2"/>
          <w:sz w:val="20"/>
        </w:rPr>
        <w:t xml:space="preserve">The customer and its users are responsible for the accuracy, quality and legality of customer data and the user's acquisition of it, and the users that create, access and/or use customer data. The customer shall ensure that it is has an appropriate legal basis (including consents where required by law) for uploading and personal data to </w:t>
      </w:r>
      <w:proofErr w:type="spellStart"/>
      <w:r w:rsidR="002F5E91" w:rsidRPr="002B762F">
        <w:rPr>
          <w:rFonts w:ascii="Poppins" w:hAnsi="Poppins" w:cs="Poppins"/>
          <w:kern w:val="2"/>
          <w:sz w:val="20"/>
        </w:rPr>
        <w:t>Cloudflow</w:t>
      </w:r>
      <w:proofErr w:type="spellEnd"/>
      <w:r w:rsidRPr="002B762F">
        <w:rPr>
          <w:rFonts w:ascii="Poppins" w:hAnsi="Poppins" w:cs="Poppins"/>
          <w:kern w:val="2"/>
          <w:sz w:val="20"/>
        </w:rPr>
        <w:t xml:space="preserve">. The customer hereby indemnifies </w:t>
      </w:r>
      <w:proofErr w:type="spellStart"/>
      <w:r w:rsidR="00153524" w:rsidRPr="002B762F">
        <w:rPr>
          <w:rFonts w:ascii="Poppins" w:hAnsi="Poppins" w:cs="Poppins"/>
          <w:kern w:val="2"/>
          <w:sz w:val="20"/>
        </w:rPr>
        <w:t>Techcare</w:t>
      </w:r>
      <w:proofErr w:type="spellEnd"/>
      <w:r w:rsidRPr="002B762F">
        <w:rPr>
          <w:rFonts w:ascii="Poppins" w:hAnsi="Poppins" w:cs="Poppins"/>
          <w:kern w:val="2"/>
          <w:sz w:val="20"/>
        </w:rPr>
        <w:t xml:space="preserve"> in relation to any claims, losses, </w:t>
      </w:r>
      <w:proofErr w:type="gramStart"/>
      <w:r w:rsidRPr="002B762F">
        <w:rPr>
          <w:rFonts w:ascii="Poppins" w:hAnsi="Poppins" w:cs="Poppins"/>
          <w:kern w:val="2"/>
          <w:sz w:val="20"/>
        </w:rPr>
        <w:t>damages</w:t>
      </w:r>
      <w:proofErr w:type="gramEnd"/>
      <w:r w:rsidRPr="002B762F">
        <w:rPr>
          <w:rFonts w:ascii="Poppins" w:hAnsi="Poppins" w:cs="Poppins"/>
          <w:kern w:val="2"/>
          <w:sz w:val="20"/>
        </w:rPr>
        <w:t xml:space="preserve"> and costs that </w:t>
      </w:r>
      <w:proofErr w:type="spellStart"/>
      <w:r w:rsidR="00153524" w:rsidRPr="002B762F">
        <w:rPr>
          <w:rFonts w:ascii="Poppins" w:hAnsi="Poppins" w:cs="Poppins"/>
          <w:kern w:val="2"/>
          <w:sz w:val="20"/>
        </w:rPr>
        <w:t>Techcare</w:t>
      </w:r>
      <w:proofErr w:type="spellEnd"/>
      <w:r w:rsidRPr="002B762F">
        <w:rPr>
          <w:rFonts w:ascii="Poppins" w:hAnsi="Poppins" w:cs="Poppins"/>
          <w:kern w:val="2"/>
          <w:sz w:val="20"/>
        </w:rPr>
        <w:t xml:space="preserve"> may suffer as a result of any claim that </w:t>
      </w:r>
      <w:proofErr w:type="spellStart"/>
      <w:r w:rsidR="00153524" w:rsidRPr="002B762F">
        <w:rPr>
          <w:rFonts w:ascii="Poppins" w:hAnsi="Poppins" w:cs="Poppins"/>
          <w:kern w:val="2"/>
          <w:sz w:val="20"/>
        </w:rPr>
        <w:t>Techcare</w:t>
      </w:r>
      <w:r w:rsidRPr="002B762F">
        <w:rPr>
          <w:rFonts w:ascii="Poppins" w:hAnsi="Poppins" w:cs="Poppins"/>
          <w:kern w:val="2"/>
          <w:sz w:val="20"/>
        </w:rPr>
        <w:t>’s</w:t>
      </w:r>
      <w:proofErr w:type="spellEnd"/>
      <w:r w:rsidRPr="002B762F">
        <w:rPr>
          <w:rFonts w:ascii="Poppins" w:hAnsi="Poppins" w:cs="Poppins"/>
          <w:kern w:val="2"/>
          <w:sz w:val="20"/>
        </w:rPr>
        <w:t xml:space="preserve"> possession or use of the customer data to provide </w:t>
      </w:r>
      <w:proofErr w:type="spellStart"/>
      <w:r w:rsidR="002F5E91" w:rsidRPr="002B762F">
        <w:rPr>
          <w:rFonts w:ascii="Poppins" w:hAnsi="Poppins" w:cs="Poppins"/>
          <w:kern w:val="2"/>
          <w:sz w:val="20"/>
        </w:rPr>
        <w:t>Cloudflow</w:t>
      </w:r>
      <w:proofErr w:type="spellEnd"/>
      <w:r w:rsidRPr="002B762F">
        <w:rPr>
          <w:rFonts w:ascii="Poppins" w:hAnsi="Poppins" w:cs="Poppins"/>
          <w:kern w:val="2"/>
          <w:sz w:val="20"/>
        </w:rPr>
        <w:t xml:space="preserve"> in accordance with this agreement infringes any applicable data protection legislation or the intellectual property rights of any third party.</w:t>
      </w:r>
    </w:p>
    <w:p w14:paraId="6DD451FF" w14:textId="3AEE1274" w:rsidR="00B6565C" w:rsidRPr="002B762F" w:rsidRDefault="00644E27" w:rsidP="001655FE">
      <w:pPr>
        <w:pStyle w:val="ListParagraph"/>
        <w:numPr>
          <w:ilvl w:val="1"/>
          <w:numId w:val="1"/>
        </w:numPr>
        <w:tabs>
          <w:tab w:val="left" w:pos="908"/>
          <w:tab w:val="left" w:pos="912"/>
        </w:tabs>
        <w:spacing w:line="273" w:lineRule="auto"/>
        <w:ind w:left="912" w:right="485"/>
        <w:rPr>
          <w:rFonts w:ascii="Poppins" w:hAnsi="Poppins" w:cs="Poppins"/>
          <w:kern w:val="2"/>
          <w:sz w:val="20"/>
        </w:rPr>
      </w:pPr>
      <w:r w:rsidRPr="002B762F">
        <w:rPr>
          <w:rFonts w:ascii="Poppins" w:hAnsi="Poppins" w:cs="Poppins"/>
          <w:kern w:val="2"/>
          <w:sz w:val="20"/>
        </w:rPr>
        <w:t xml:space="preserve">Notwithstanding section </w:t>
      </w:r>
      <w:proofErr w:type="gramStart"/>
      <w:r w:rsidRPr="002B762F">
        <w:rPr>
          <w:rFonts w:ascii="Poppins" w:hAnsi="Poppins" w:cs="Poppins"/>
          <w:kern w:val="2"/>
          <w:sz w:val="20"/>
        </w:rPr>
        <w:t>4.1 ,</w:t>
      </w:r>
      <w:proofErr w:type="gramEnd"/>
      <w:r w:rsidRPr="002B762F">
        <w:rPr>
          <w:rFonts w:ascii="Poppins" w:hAnsi="Poppins" w:cs="Poppins"/>
          <w:kern w:val="2"/>
          <w:sz w:val="20"/>
        </w:rPr>
        <w:t xml:space="preserve"> </w:t>
      </w:r>
      <w:proofErr w:type="spellStart"/>
      <w:r w:rsidR="00153524" w:rsidRPr="002B762F">
        <w:rPr>
          <w:rFonts w:ascii="Poppins" w:hAnsi="Poppins" w:cs="Poppins"/>
          <w:kern w:val="2"/>
          <w:sz w:val="20"/>
        </w:rPr>
        <w:t>Techcare</w:t>
      </w:r>
      <w:proofErr w:type="spellEnd"/>
      <w:r w:rsidRPr="002B762F">
        <w:rPr>
          <w:rFonts w:ascii="Poppins" w:hAnsi="Poppins" w:cs="Poppins"/>
          <w:kern w:val="2"/>
          <w:sz w:val="20"/>
        </w:rPr>
        <w:t xml:space="preserve"> shall be entitled to permanently delete customer data where any outstanding payments due to </w:t>
      </w:r>
      <w:proofErr w:type="spellStart"/>
      <w:r w:rsidR="00153524" w:rsidRPr="002B762F">
        <w:rPr>
          <w:rFonts w:ascii="Poppins" w:hAnsi="Poppins" w:cs="Poppins"/>
          <w:kern w:val="2"/>
          <w:sz w:val="20"/>
        </w:rPr>
        <w:t>Techcare</w:t>
      </w:r>
      <w:proofErr w:type="spellEnd"/>
      <w:r w:rsidRPr="002B762F">
        <w:rPr>
          <w:rFonts w:ascii="Poppins" w:hAnsi="Poppins" w:cs="Poppins"/>
          <w:kern w:val="2"/>
          <w:sz w:val="20"/>
        </w:rPr>
        <w:t xml:space="preserve"> by customer remain unpaid in accordance with the terms of this agreement.</w:t>
      </w:r>
    </w:p>
    <w:p w14:paraId="055A8413" w14:textId="41661383" w:rsidR="00B6565C" w:rsidRPr="002B762F" w:rsidRDefault="00153524" w:rsidP="001655FE">
      <w:pPr>
        <w:pStyle w:val="ListParagraph"/>
        <w:numPr>
          <w:ilvl w:val="1"/>
          <w:numId w:val="1"/>
        </w:numPr>
        <w:tabs>
          <w:tab w:val="left" w:pos="908"/>
          <w:tab w:val="left" w:pos="912"/>
        </w:tabs>
        <w:spacing w:line="273" w:lineRule="auto"/>
        <w:ind w:left="912" w:right="449"/>
        <w:rPr>
          <w:rFonts w:ascii="Poppins" w:hAnsi="Poppins" w:cs="Poppins"/>
          <w:kern w:val="2"/>
          <w:sz w:val="20"/>
        </w:rPr>
      </w:pPr>
      <w:proofErr w:type="spellStart"/>
      <w:r w:rsidRPr="002B762F">
        <w:rPr>
          <w:rFonts w:ascii="Poppins" w:hAnsi="Poppins" w:cs="Poppins"/>
          <w:kern w:val="2"/>
          <w:sz w:val="20"/>
        </w:rPr>
        <w:t>Techcare</w:t>
      </w:r>
      <w:proofErr w:type="spellEnd"/>
      <w:r w:rsidR="00644E27" w:rsidRPr="002B762F">
        <w:rPr>
          <w:rFonts w:ascii="Poppins" w:hAnsi="Poppins" w:cs="Poppins"/>
          <w:kern w:val="2"/>
          <w:sz w:val="20"/>
        </w:rPr>
        <w:t xml:space="preserve"> shall not access, use, modify or otherwise deal with customer data except where required by compulsion of law, or upon the customer or any user's authority (such as to provide technical support for </w:t>
      </w:r>
      <w:proofErr w:type="spellStart"/>
      <w:r w:rsidR="002F5E91" w:rsidRPr="002B762F">
        <w:rPr>
          <w:rFonts w:ascii="Poppins" w:hAnsi="Poppins" w:cs="Poppins"/>
          <w:kern w:val="2"/>
          <w:sz w:val="20"/>
        </w:rPr>
        <w:t>Cloudflow</w:t>
      </w:r>
      <w:proofErr w:type="spellEnd"/>
      <w:r w:rsidR="00644E27" w:rsidRPr="002B762F">
        <w:rPr>
          <w:rFonts w:ascii="Poppins" w:hAnsi="Poppins" w:cs="Poppins"/>
          <w:kern w:val="2"/>
          <w:sz w:val="20"/>
        </w:rPr>
        <w:t>), or as part of internal testing and troubleshooting.</w:t>
      </w:r>
    </w:p>
    <w:p w14:paraId="7C8977AF" w14:textId="77777777" w:rsidR="00B6565C" w:rsidRPr="002B762F" w:rsidRDefault="00B6565C" w:rsidP="001655FE">
      <w:pPr>
        <w:pStyle w:val="BodyText"/>
        <w:spacing w:before="33"/>
        <w:ind w:left="0" w:firstLine="0"/>
        <w:rPr>
          <w:rFonts w:ascii="Poppins" w:hAnsi="Poppins" w:cs="Poppins"/>
          <w:kern w:val="2"/>
        </w:rPr>
      </w:pPr>
    </w:p>
    <w:p w14:paraId="40C169EA" w14:textId="22144989" w:rsidR="00B6565C" w:rsidRPr="002B762F" w:rsidRDefault="00644E27" w:rsidP="001655FE">
      <w:pPr>
        <w:pStyle w:val="Heading1"/>
        <w:numPr>
          <w:ilvl w:val="0"/>
          <w:numId w:val="1"/>
        </w:numPr>
        <w:tabs>
          <w:tab w:val="left" w:pos="480"/>
        </w:tabs>
        <w:ind w:left="480"/>
        <w:rPr>
          <w:rFonts w:ascii="Poppins" w:hAnsi="Poppins" w:cs="Poppins"/>
          <w:b w:val="0"/>
          <w:bCs w:val="0"/>
          <w:kern w:val="2"/>
        </w:rPr>
      </w:pPr>
      <w:r w:rsidRPr="002B762F">
        <w:rPr>
          <w:rFonts w:ascii="Poppins" w:hAnsi="Poppins" w:cs="Poppins"/>
          <w:b w:val="0"/>
          <w:bCs w:val="0"/>
          <w:kern w:val="2"/>
        </w:rPr>
        <w:t>Compliance with data privacy laws</w:t>
      </w:r>
    </w:p>
    <w:p w14:paraId="5708FAB7" w14:textId="4071A890" w:rsidR="00B6565C" w:rsidRPr="002B762F" w:rsidRDefault="00153524" w:rsidP="001655FE">
      <w:pPr>
        <w:pStyle w:val="ListParagraph"/>
        <w:numPr>
          <w:ilvl w:val="1"/>
          <w:numId w:val="1"/>
        </w:numPr>
        <w:tabs>
          <w:tab w:val="left" w:pos="909"/>
        </w:tabs>
        <w:spacing w:before="34"/>
        <w:ind w:left="909" w:hanging="429"/>
        <w:rPr>
          <w:rFonts w:ascii="Poppins" w:hAnsi="Poppins" w:cs="Poppins"/>
          <w:kern w:val="2"/>
          <w:sz w:val="20"/>
        </w:rPr>
      </w:pPr>
      <w:proofErr w:type="spellStart"/>
      <w:r w:rsidRPr="002B762F">
        <w:rPr>
          <w:rFonts w:ascii="Poppins" w:hAnsi="Poppins" w:cs="Poppins"/>
          <w:kern w:val="2"/>
          <w:sz w:val="20"/>
        </w:rPr>
        <w:t>Techcare</w:t>
      </w:r>
      <w:proofErr w:type="spellEnd"/>
      <w:r w:rsidR="00644E27" w:rsidRPr="002B762F">
        <w:rPr>
          <w:rFonts w:ascii="Poppins" w:hAnsi="Poppins" w:cs="Poppins"/>
          <w:kern w:val="2"/>
          <w:sz w:val="20"/>
        </w:rPr>
        <w:t xml:space="preserve"> and the customer will comply with all applicable requirements of the data protection legislation.</w:t>
      </w:r>
    </w:p>
    <w:p w14:paraId="0E872DFA" w14:textId="28A01B6C" w:rsidR="00B6565C" w:rsidRPr="002B762F" w:rsidRDefault="00644E27" w:rsidP="001655FE">
      <w:pPr>
        <w:pStyle w:val="ListParagraph"/>
        <w:numPr>
          <w:ilvl w:val="1"/>
          <w:numId w:val="1"/>
        </w:numPr>
        <w:tabs>
          <w:tab w:val="left" w:pos="908"/>
          <w:tab w:val="left" w:pos="912"/>
        </w:tabs>
        <w:spacing w:before="34" w:line="273" w:lineRule="auto"/>
        <w:ind w:left="912" w:right="603"/>
        <w:rPr>
          <w:rFonts w:ascii="Poppins" w:hAnsi="Poppins" w:cs="Poppins"/>
          <w:kern w:val="2"/>
          <w:sz w:val="20"/>
        </w:rPr>
      </w:pPr>
      <w:r w:rsidRPr="002B762F">
        <w:rPr>
          <w:rFonts w:ascii="Poppins" w:hAnsi="Poppins" w:cs="Poppins"/>
          <w:kern w:val="2"/>
          <w:sz w:val="20"/>
        </w:rPr>
        <w:t xml:space="preserve">To the extent that </w:t>
      </w:r>
      <w:proofErr w:type="spellStart"/>
      <w:r w:rsidR="00153524" w:rsidRPr="002B762F">
        <w:rPr>
          <w:rFonts w:ascii="Poppins" w:hAnsi="Poppins" w:cs="Poppins"/>
          <w:kern w:val="2"/>
          <w:sz w:val="20"/>
        </w:rPr>
        <w:t>Techcare</w:t>
      </w:r>
      <w:proofErr w:type="spellEnd"/>
      <w:r w:rsidRPr="002B762F">
        <w:rPr>
          <w:rFonts w:ascii="Poppins" w:hAnsi="Poppins" w:cs="Poppins"/>
          <w:kern w:val="2"/>
          <w:sz w:val="20"/>
        </w:rPr>
        <w:t xml:space="preserve"> acts as a data processor of customer personal data </w:t>
      </w:r>
      <w:proofErr w:type="gramStart"/>
      <w:r w:rsidRPr="002B762F">
        <w:rPr>
          <w:rFonts w:ascii="Poppins" w:hAnsi="Poppins" w:cs="Poppins"/>
          <w:kern w:val="2"/>
          <w:sz w:val="20"/>
        </w:rPr>
        <w:t>in the course of</w:t>
      </w:r>
      <w:proofErr w:type="gramEnd"/>
      <w:r w:rsidRPr="002B762F">
        <w:rPr>
          <w:rFonts w:ascii="Poppins" w:hAnsi="Poppins" w:cs="Poppins"/>
          <w:kern w:val="2"/>
          <w:sz w:val="20"/>
        </w:rPr>
        <w:t xml:space="preserve"> making </w:t>
      </w:r>
      <w:proofErr w:type="spellStart"/>
      <w:r w:rsidR="002F5E91" w:rsidRPr="002B762F">
        <w:rPr>
          <w:rFonts w:ascii="Poppins" w:hAnsi="Poppins" w:cs="Poppins"/>
          <w:kern w:val="2"/>
          <w:sz w:val="20"/>
        </w:rPr>
        <w:t>Cloudflow</w:t>
      </w:r>
      <w:proofErr w:type="spellEnd"/>
      <w:r w:rsidRPr="002B762F">
        <w:rPr>
          <w:rFonts w:ascii="Poppins" w:hAnsi="Poppins" w:cs="Poppins"/>
          <w:kern w:val="2"/>
          <w:sz w:val="20"/>
        </w:rPr>
        <w:t xml:space="preserve"> available to the customer, </w:t>
      </w:r>
      <w:proofErr w:type="spellStart"/>
      <w:r w:rsidR="00153524" w:rsidRPr="002B762F">
        <w:rPr>
          <w:rFonts w:ascii="Poppins" w:hAnsi="Poppins" w:cs="Poppins"/>
          <w:kern w:val="2"/>
          <w:sz w:val="20"/>
        </w:rPr>
        <w:t>Techcare</w:t>
      </w:r>
      <w:proofErr w:type="spellEnd"/>
      <w:r w:rsidRPr="002B762F">
        <w:rPr>
          <w:rFonts w:ascii="Poppins" w:hAnsi="Poppins" w:cs="Poppins"/>
          <w:kern w:val="2"/>
          <w:sz w:val="20"/>
        </w:rPr>
        <w:t xml:space="preserve"> shall:</w:t>
      </w:r>
    </w:p>
    <w:p w14:paraId="72FB8E15" w14:textId="6EA7C9C2" w:rsidR="00B6565C" w:rsidRPr="002B762F" w:rsidRDefault="00644E27" w:rsidP="001655FE">
      <w:pPr>
        <w:pStyle w:val="ListParagraph"/>
        <w:numPr>
          <w:ilvl w:val="2"/>
          <w:numId w:val="1"/>
        </w:numPr>
        <w:tabs>
          <w:tab w:val="left" w:pos="1341"/>
          <w:tab w:val="left" w:pos="1344"/>
        </w:tabs>
        <w:spacing w:before="1" w:line="276" w:lineRule="auto"/>
        <w:ind w:right="245"/>
        <w:rPr>
          <w:rFonts w:ascii="Poppins" w:hAnsi="Poppins" w:cs="Poppins"/>
          <w:kern w:val="2"/>
          <w:sz w:val="20"/>
        </w:rPr>
      </w:pPr>
      <w:r w:rsidRPr="002B762F">
        <w:rPr>
          <w:rFonts w:ascii="Poppins" w:hAnsi="Poppins" w:cs="Poppins"/>
          <w:kern w:val="2"/>
          <w:sz w:val="20"/>
        </w:rPr>
        <w:t xml:space="preserve">Process the customer personal data only in accordance with the written instructions of customer from time to time unless required to do so by law and subject to notifying the customer (save whereby law </w:t>
      </w:r>
      <w:proofErr w:type="spellStart"/>
      <w:r w:rsidR="00153524" w:rsidRPr="002B762F">
        <w:rPr>
          <w:rFonts w:ascii="Poppins" w:hAnsi="Poppins" w:cs="Poppins"/>
          <w:kern w:val="2"/>
          <w:sz w:val="20"/>
        </w:rPr>
        <w:t>Techcare</w:t>
      </w:r>
      <w:proofErr w:type="spellEnd"/>
      <w:r w:rsidRPr="002B762F">
        <w:rPr>
          <w:rFonts w:ascii="Poppins" w:hAnsi="Poppins" w:cs="Poppins"/>
          <w:kern w:val="2"/>
          <w:sz w:val="20"/>
        </w:rPr>
        <w:t xml:space="preserve"> is prohibited from so notifying the customer</w:t>
      </w:r>
      <w:proofErr w:type="gramStart"/>
      <w:r w:rsidRPr="002B762F">
        <w:rPr>
          <w:rFonts w:ascii="Poppins" w:hAnsi="Poppins" w:cs="Poppins"/>
          <w:kern w:val="2"/>
          <w:sz w:val="20"/>
        </w:rPr>
        <w:t>);</w:t>
      </w:r>
      <w:proofErr w:type="gramEnd"/>
    </w:p>
    <w:p w14:paraId="3786B9A9" w14:textId="01BD299E" w:rsidR="00B6565C" w:rsidRPr="002B762F" w:rsidRDefault="00644E27" w:rsidP="001655FE">
      <w:pPr>
        <w:pStyle w:val="ListParagraph"/>
        <w:numPr>
          <w:ilvl w:val="2"/>
          <w:numId w:val="1"/>
        </w:numPr>
        <w:tabs>
          <w:tab w:val="left" w:pos="1341"/>
          <w:tab w:val="left" w:pos="1344"/>
        </w:tabs>
        <w:spacing w:line="276" w:lineRule="auto"/>
        <w:ind w:right="204"/>
        <w:rPr>
          <w:rFonts w:ascii="Poppins" w:hAnsi="Poppins" w:cs="Poppins"/>
          <w:kern w:val="2"/>
          <w:sz w:val="20"/>
        </w:rPr>
      </w:pPr>
      <w:r w:rsidRPr="002B762F">
        <w:rPr>
          <w:rFonts w:ascii="Poppins" w:hAnsi="Poppins" w:cs="Poppins"/>
          <w:kern w:val="2"/>
          <w:sz w:val="20"/>
        </w:rPr>
        <w:t xml:space="preserve">Take reasonable steps to ensure the reliability of its employees, staff, officers and agents who may have access to, or be involved in, the processing of the customer personal data and that such employees, staff, officers and agents only process the </w:t>
      </w:r>
      <w:r w:rsidRPr="002B762F">
        <w:rPr>
          <w:rFonts w:ascii="Poppins" w:hAnsi="Poppins" w:cs="Poppins"/>
          <w:kern w:val="2"/>
          <w:sz w:val="20"/>
        </w:rPr>
        <w:lastRenderedPageBreak/>
        <w:t xml:space="preserve">customer personal data in accordance with this </w:t>
      </w:r>
      <w:proofErr w:type="gramStart"/>
      <w:r w:rsidRPr="002B762F">
        <w:rPr>
          <w:rFonts w:ascii="Poppins" w:hAnsi="Poppins" w:cs="Poppins"/>
          <w:kern w:val="2"/>
          <w:sz w:val="20"/>
        </w:rPr>
        <w:t>agreement;</w:t>
      </w:r>
      <w:proofErr w:type="gramEnd"/>
    </w:p>
    <w:p w14:paraId="468D4FCD" w14:textId="6C1B6F8C" w:rsidR="00B6565C" w:rsidRPr="002B762F" w:rsidRDefault="00644E27" w:rsidP="001655FE">
      <w:pPr>
        <w:pStyle w:val="ListParagraph"/>
        <w:numPr>
          <w:ilvl w:val="2"/>
          <w:numId w:val="1"/>
        </w:numPr>
        <w:tabs>
          <w:tab w:val="left" w:pos="1341"/>
          <w:tab w:val="left" w:pos="1344"/>
        </w:tabs>
        <w:spacing w:line="276" w:lineRule="auto"/>
        <w:ind w:right="487"/>
        <w:rPr>
          <w:rFonts w:ascii="Poppins" w:hAnsi="Poppins" w:cs="Poppins"/>
          <w:kern w:val="2"/>
          <w:sz w:val="20"/>
        </w:rPr>
      </w:pPr>
      <w:r w:rsidRPr="002B762F">
        <w:rPr>
          <w:rFonts w:ascii="Poppins" w:hAnsi="Poppins" w:cs="Poppins"/>
          <w:kern w:val="2"/>
          <w:sz w:val="20"/>
        </w:rPr>
        <w:t xml:space="preserve">Ensure that </w:t>
      </w:r>
      <w:proofErr w:type="spellStart"/>
      <w:r w:rsidR="00153524" w:rsidRPr="002B762F">
        <w:rPr>
          <w:rFonts w:ascii="Poppins" w:hAnsi="Poppins" w:cs="Poppins"/>
          <w:kern w:val="2"/>
          <w:sz w:val="20"/>
        </w:rPr>
        <w:t>Techcare</w:t>
      </w:r>
      <w:proofErr w:type="spellEnd"/>
      <w:r w:rsidRPr="002B762F">
        <w:rPr>
          <w:rFonts w:ascii="Poppins" w:hAnsi="Poppins" w:cs="Poppins"/>
          <w:kern w:val="2"/>
          <w:sz w:val="20"/>
        </w:rPr>
        <w:t xml:space="preserve"> personnel who have access to and/or process the customer personal data are obliged to keep it confidential or are under an appropriate statutory obligation of </w:t>
      </w:r>
      <w:proofErr w:type="gramStart"/>
      <w:r w:rsidRPr="002B762F">
        <w:rPr>
          <w:rFonts w:ascii="Poppins" w:hAnsi="Poppins" w:cs="Poppins"/>
          <w:kern w:val="2"/>
          <w:sz w:val="20"/>
        </w:rPr>
        <w:t>confidentiality;</w:t>
      </w:r>
      <w:proofErr w:type="gramEnd"/>
    </w:p>
    <w:p w14:paraId="47CDF4E4" w14:textId="61501126" w:rsidR="00B6565C" w:rsidRPr="002B762F" w:rsidRDefault="00644E27" w:rsidP="001655FE">
      <w:pPr>
        <w:pStyle w:val="ListParagraph"/>
        <w:numPr>
          <w:ilvl w:val="2"/>
          <w:numId w:val="1"/>
        </w:numPr>
        <w:tabs>
          <w:tab w:val="left" w:pos="1341"/>
          <w:tab w:val="left" w:pos="1344"/>
        </w:tabs>
        <w:spacing w:line="276" w:lineRule="auto"/>
        <w:ind w:right="234"/>
        <w:rPr>
          <w:rFonts w:ascii="Poppins" w:hAnsi="Poppins" w:cs="Poppins"/>
          <w:kern w:val="2"/>
          <w:sz w:val="20"/>
        </w:rPr>
      </w:pPr>
      <w:r w:rsidRPr="002B762F">
        <w:rPr>
          <w:rFonts w:ascii="Poppins" w:hAnsi="Poppins" w:cs="Poppins"/>
          <w:kern w:val="2"/>
          <w:sz w:val="20"/>
        </w:rPr>
        <w:t xml:space="preserve">Ensure that it has in place appropriate technical and </w:t>
      </w:r>
      <w:proofErr w:type="spellStart"/>
      <w:r w:rsidRPr="002B762F">
        <w:rPr>
          <w:rFonts w:ascii="Poppins" w:hAnsi="Poppins" w:cs="Poppins"/>
          <w:kern w:val="2"/>
          <w:sz w:val="20"/>
        </w:rPr>
        <w:t>organi</w:t>
      </w:r>
      <w:r w:rsidR="002266D8" w:rsidRPr="002B762F">
        <w:rPr>
          <w:rFonts w:ascii="Poppins" w:hAnsi="Poppins" w:cs="Poppins"/>
          <w:kern w:val="2"/>
          <w:sz w:val="20"/>
        </w:rPr>
        <w:t>s</w:t>
      </w:r>
      <w:r w:rsidRPr="002B762F">
        <w:rPr>
          <w:rFonts w:ascii="Poppins" w:hAnsi="Poppins" w:cs="Poppins"/>
          <w:kern w:val="2"/>
          <w:sz w:val="20"/>
        </w:rPr>
        <w:t>ational</w:t>
      </w:r>
      <w:proofErr w:type="spellEnd"/>
      <w:r w:rsidRPr="002B762F">
        <w:rPr>
          <w:rFonts w:ascii="Poppins" w:hAnsi="Poppins" w:cs="Poppins"/>
          <w:kern w:val="2"/>
          <w:sz w:val="20"/>
        </w:rPr>
        <w:t xml:space="preserve"> measures to protect against </w:t>
      </w:r>
      <w:proofErr w:type="spellStart"/>
      <w:r w:rsidRPr="002B762F">
        <w:rPr>
          <w:rFonts w:ascii="Poppins" w:hAnsi="Poppins" w:cs="Poppins"/>
          <w:kern w:val="2"/>
          <w:sz w:val="20"/>
        </w:rPr>
        <w:t>unauthori</w:t>
      </w:r>
      <w:r w:rsidR="002266D8" w:rsidRPr="002B762F">
        <w:rPr>
          <w:rFonts w:ascii="Poppins" w:hAnsi="Poppins" w:cs="Poppins"/>
          <w:kern w:val="2"/>
          <w:sz w:val="20"/>
        </w:rPr>
        <w:t>s</w:t>
      </w:r>
      <w:r w:rsidRPr="002B762F">
        <w:rPr>
          <w:rFonts w:ascii="Poppins" w:hAnsi="Poppins" w:cs="Poppins"/>
          <w:kern w:val="2"/>
          <w:sz w:val="20"/>
        </w:rPr>
        <w:t>ed</w:t>
      </w:r>
      <w:proofErr w:type="spellEnd"/>
      <w:r w:rsidRPr="002B762F">
        <w:rPr>
          <w:rFonts w:ascii="Poppins" w:hAnsi="Poppins" w:cs="Poppins"/>
          <w:kern w:val="2"/>
          <w:sz w:val="20"/>
        </w:rPr>
        <w:t xml:space="preserve"> or unlawful processing of customer personal data and against loss or destruction of, or damage to, customer personal data, appropriate to the harm that might result from </w:t>
      </w:r>
      <w:proofErr w:type="spellStart"/>
      <w:r w:rsidRPr="002B762F">
        <w:rPr>
          <w:rFonts w:ascii="Poppins" w:hAnsi="Poppins" w:cs="Poppins"/>
          <w:kern w:val="2"/>
          <w:sz w:val="20"/>
        </w:rPr>
        <w:t>unauthori</w:t>
      </w:r>
      <w:r w:rsidR="002266D8" w:rsidRPr="002B762F">
        <w:rPr>
          <w:rFonts w:ascii="Poppins" w:hAnsi="Poppins" w:cs="Poppins"/>
          <w:kern w:val="2"/>
          <w:sz w:val="20"/>
        </w:rPr>
        <w:t>s</w:t>
      </w:r>
      <w:r w:rsidRPr="002B762F">
        <w:rPr>
          <w:rFonts w:ascii="Poppins" w:hAnsi="Poppins" w:cs="Poppins"/>
          <w:kern w:val="2"/>
          <w:sz w:val="20"/>
        </w:rPr>
        <w:t>ed</w:t>
      </w:r>
      <w:proofErr w:type="spellEnd"/>
      <w:r w:rsidRPr="002B762F">
        <w:rPr>
          <w:rFonts w:ascii="Poppins" w:hAnsi="Poppins" w:cs="Poppins"/>
          <w:kern w:val="2"/>
          <w:sz w:val="20"/>
        </w:rPr>
        <w:t xml:space="preserve"> or unlawful processing or accidental loss, destruction or damage and the nature of the customer personal data to be protected, having regard to the state of technological development and the cost of implementing any measures;</w:t>
      </w:r>
    </w:p>
    <w:p w14:paraId="4338B0E9" w14:textId="736EC145" w:rsidR="00B6565C" w:rsidRPr="002B762F" w:rsidRDefault="00644E27" w:rsidP="001655FE">
      <w:pPr>
        <w:pStyle w:val="ListParagraph"/>
        <w:numPr>
          <w:ilvl w:val="2"/>
          <w:numId w:val="1"/>
        </w:numPr>
        <w:tabs>
          <w:tab w:val="left" w:pos="1340"/>
          <w:tab w:val="left" w:pos="1343"/>
        </w:tabs>
        <w:spacing w:before="1" w:line="273" w:lineRule="auto"/>
        <w:ind w:left="1343" w:right="339"/>
        <w:rPr>
          <w:rFonts w:ascii="Poppins" w:hAnsi="Poppins" w:cs="Poppins"/>
          <w:kern w:val="2"/>
          <w:sz w:val="20"/>
        </w:rPr>
      </w:pPr>
      <w:r w:rsidRPr="002B762F">
        <w:rPr>
          <w:rFonts w:ascii="Poppins" w:hAnsi="Poppins" w:cs="Poppins"/>
          <w:kern w:val="2"/>
          <w:sz w:val="20"/>
        </w:rPr>
        <w:t xml:space="preserve">Notify customer promptly of any customer personal data breaches so that customer can notify the supervisory authorities, as appropriate; </w:t>
      </w:r>
      <w:proofErr w:type="spellStart"/>
      <w:r w:rsidR="00153524" w:rsidRPr="002B762F">
        <w:rPr>
          <w:rFonts w:ascii="Poppins" w:hAnsi="Poppins" w:cs="Poppins"/>
          <w:kern w:val="2"/>
          <w:sz w:val="20"/>
        </w:rPr>
        <w:t>Techcare</w:t>
      </w:r>
      <w:proofErr w:type="spellEnd"/>
      <w:r w:rsidRPr="002B762F">
        <w:rPr>
          <w:rFonts w:ascii="Poppins" w:hAnsi="Poppins" w:cs="Poppins"/>
          <w:kern w:val="2"/>
          <w:sz w:val="20"/>
        </w:rPr>
        <w:t xml:space="preserve"> shall take all such measures and actions as are necessary to remedy or mitigate the effects of the breach and shall keep the customer informed of all developments in connection with the </w:t>
      </w:r>
      <w:proofErr w:type="gramStart"/>
      <w:r w:rsidRPr="002B762F">
        <w:rPr>
          <w:rFonts w:ascii="Poppins" w:hAnsi="Poppins" w:cs="Poppins"/>
          <w:kern w:val="2"/>
          <w:sz w:val="20"/>
        </w:rPr>
        <w:t>breach;</w:t>
      </w:r>
      <w:proofErr w:type="gramEnd"/>
    </w:p>
    <w:p w14:paraId="70E7AB90" w14:textId="6626D2D9" w:rsidR="00B6565C" w:rsidRPr="002B762F" w:rsidRDefault="00644E27" w:rsidP="001655FE">
      <w:pPr>
        <w:pStyle w:val="ListParagraph"/>
        <w:numPr>
          <w:ilvl w:val="2"/>
          <w:numId w:val="1"/>
        </w:numPr>
        <w:tabs>
          <w:tab w:val="left" w:pos="1341"/>
        </w:tabs>
        <w:spacing w:before="4"/>
        <w:ind w:left="1341" w:hanging="501"/>
        <w:rPr>
          <w:rFonts w:ascii="Poppins" w:hAnsi="Poppins" w:cs="Poppins"/>
          <w:kern w:val="2"/>
          <w:sz w:val="20"/>
        </w:rPr>
      </w:pPr>
      <w:r w:rsidRPr="002B762F">
        <w:rPr>
          <w:rFonts w:ascii="Poppins" w:hAnsi="Poppins" w:cs="Poppins"/>
          <w:kern w:val="2"/>
          <w:sz w:val="20"/>
        </w:rPr>
        <w:t xml:space="preserve">Conduct data protection impact assessments as </w:t>
      </w:r>
      <w:proofErr w:type="gramStart"/>
      <w:r w:rsidRPr="002B762F">
        <w:rPr>
          <w:rFonts w:ascii="Poppins" w:hAnsi="Poppins" w:cs="Poppins"/>
          <w:kern w:val="2"/>
          <w:sz w:val="20"/>
        </w:rPr>
        <w:t>appropriate;</w:t>
      </w:r>
      <w:proofErr w:type="gramEnd"/>
    </w:p>
    <w:p w14:paraId="02ADBA1D" w14:textId="25A5D43C" w:rsidR="00B6565C" w:rsidRPr="002B762F" w:rsidRDefault="00644E27" w:rsidP="001655FE">
      <w:pPr>
        <w:pStyle w:val="ListParagraph"/>
        <w:numPr>
          <w:ilvl w:val="2"/>
          <w:numId w:val="1"/>
        </w:numPr>
        <w:tabs>
          <w:tab w:val="left" w:pos="1340"/>
          <w:tab w:val="left" w:pos="1343"/>
        </w:tabs>
        <w:spacing w:before="34" w:line="273" w:lineRule="auto"/>
        <w:ind w:left="1343" w:right="143"/>
        <w:rPr>
          <w:rFonts w:ascii="Poppins" w:hAnsi="Poppins" w:cs="Poppins"/>
          <w:kern w:val="2"/>
          <w:sz w:val="20"/>
        </w:rPr>
      </w:pPr>
      <w:r w:rsidRPr="002B762F">
        <w:rPr>
          <w:rFonts w:ascii="Poppins" w:hAnsi="Poppins" w:cs="Poppins"/>
          <w:kern w:val="2"/>
          <w:sz w:val="20"/>
        </w:rPr>
        <w:t xml:space="preserve">Support customer’s interaction with supervisory authorities or regulators where the data protection risk assessment indicates that there is a high risk to the </w:t>
      </w:r>
      <w:proofErr w:type="gramStart"/>
      <w:r w:rsidRPr="002B762F">
        <w:rPr>
          <w:rFonts w:ascii="Poppins" w:hAnsi="Poppins" w:cs="Poppins"/>
          <w:kern w:val="2"/>
          <w:sz w:val="20"/>
        </w:rPr>
        <w:t>processing;</w:t>
      </w:r>
      <w:proofErr w:type="gramEnd"/>
    </w:p>
    <w:p w14:paraId="5DC99551" w14:textId="4BA132D6" w:rsidR="00B6565C" w:rsidRPr="002B762F" w:rsidRDefault="00644E27" w:rsidP="001655FE">
      <w:pPr>
        <w:pStyle w:val="ListParagraph"/>
        <w:numPr>
          <w:ilvl w:val="2"/>
          <w:numId w:val="1"/>
        </w:numPr>
        <w:tabs>
          <w:tab w:val="left" w:pos="1340"/>
          <w:tab w:val="left" w:pos="1343"/>
        </w:tabs>
        <w:spacing w:before="1" w:line="273" w:lineRule="auto"/>
        <w:ind w:left="1343" w:right="176"/>
        <w:rPr>
          <w:rFonts w:ascii="Poppins" w:hAnsi="Poppins" w:cs="Poppins"/>
          <w:kern w:val="2"/>
          <w:sz w:val="20"/>
        </w:rPr>
      </w:pPr>
      <w:r w:rsidRPr="002B762F">
        <w:rPr>
          <w:rFonts w:ascii="Poppins" w:hAnsi="Poppins" w:cs="Poppins"/>
          <w:kern w:val="2"/>
          <w:sz w:val="20"/>
        </w:rPr>
        <w:t xml:space="preserve">At the written direction of customer, delete or return customer personal data and copies thereof to customer on termination or expiry of this agreement unless </w:t>
      </w:r>
      <w:proofErr w:type="spellStart"/>
      <w:r w:rsidR="00153524" w:rsidRPr="002B762F">
        <w:rPr>
          <w:rFonts w:ascii="Poppins" w:hAnsi="Poppins" w:cs="Poppins"/>
          <w:kern w:val="2"/>
          <w:sz w:val="20"/>
        </w:rPr>
        <w:t>Techcare</w:t>
      </w:r>
      <w:proofErr w:type="spellEnd"/>
      <w:r w:rsidRPr="002B762F">
        <w:rPr>
          <w:rFonts w:ascii="Poppins" w:hAnsi="Poppins" w:cs="Poppins"/>
          <w:kern w:val="2"/>
          <w:sz w:val="20"/>
        </w:rPr>
        <w:t xml:space="preserve"> is required to store the customer personal data by law or if such customer personal data is retained only in backups which are inaccessible in normal </w:t>
      </w:r>
      <w:proofErr w:type="gramStart"/>
      <w:r w:rsidRPr="002B762F">
        <w:rPr>
          <w:rFonts w:ascii="Poppins" w:hAnsi="Poppins" w:cs="Poppins"/>
          <w:kern w:val="2"/>
          <w:sz w:val="20"/>
        </w:rPr>
        <w:t>use;</w:t>
      </w:r>
      <w:proofErr w:type="gramEnd"/>
    </w:p>
    <w:p w14:paraId="197239C5" w14:textId="55669718" w:rsidR="00B6565C" w:rsidRPr="002B762F" w:rsidRDefault="00644E27" w:rsidP="001655FE">
      <w:pPr>
        <w:pStyle w:val="ListParagraph"/>
        <w:numPr>
          <w:ilvl w:val="2"/>
          <w:numId w:val="1"/>
        </w:numPr>
        <w:tabs>
          <w:tab w:val="left" w:pos="1340"/>
          <w:tab w:val="left" w:pos="1343"/>
        </w:tabs>
        <w:spacing w:before="5" w:line="276" w:lineRule="auto"/>
        <w:ind w:left="1343" w:right="122"/>
        <w:rPr>
          <w:rFonts w:ascii="Poppins" w:hAnsi="Poppins" w:cs="Poppins"/>
          <w:kern w:val="2"/>
          <w:sz w:val="20"/>
        </w:rPr>
      </w:pPr>
      <w:r w:rsidRPr="002B762F">
        <w:rPr>
          <w:rFonts w:ascii="Poppins" w:hAnsi="Poppins" w:cs="Poppins"/>
          <w:kern w:val="2"/>
          <w:sz w:val="20"/>
        </w:rPr>
        <w:t xml:space="preserve">Maintain complete and accurate records and information to demonstrate its compliance with these data protection obligations and shall allow at reasonable times and from time to time to audit and review </w:t>
      </w:r>
      <w:proofErr w:type="spellStart"/>
      <w:r w:rsidR="00153524" w:rsidRPr="002B762F">
        <w:rPr>
          <w:rFonts w:ascii="Poppins" w:hAnsi="Poppins" w:cs="Poppins"/>
          <w:kern w:val="2"/>
          <w:sz w:val="20"/>
        </w:rPr>
        <w:t>Techcare</w:t>
      </w:r>
      <w:r w:rsidRPr="002B762F">
        <w:rPr>
          <w:rFonts w:ascii="Poppins" w:hAnsi="Poppins" w:cs="Poppins"/>
          <w:kern w:val="2"/>
          <w:sz w:val="20"/>
        </w:rPr>
        <w:t>’s</w:t>
      </w:r>
      <w:proofErr w:type="spellEnd"/>
      <w:r w:rsidRPr="002B762F">
        <w:rPr>
          <w:rFonts w:ascii="Poppins" w:hAnsi="Poppins" w:cs="Poppins"/>
          <w:kern w:val="2"/>
          <w:sz w:val="20"/>
        </w:rPr>
        <w:t xml:space="preserve"> compliance with these data protection obligations and the data protection </w:t>
      </w:r>
      <w:proofErr w:type="gramStart"/>
      <w:r w:rsidRPr="002B762F">
        <w:rPr>
          <w:rFonts w:ascii="Poppins" w:hAnsi="Poppins" w:cs="Poppins"/>
          <w:kern w:val="2"/>
          <w:sz w:val="20"/>
        </w:rPr>
        <w:t>legislation;</w:t>
      </w:r>
      <w:proofErr w:type="gramEnd"/>
    </w:p>
    <w:p w14:paraId="4E1EEFEA" w14:textId="5811ACF7" w:rsidR="00B6565C" w:rsidRPr="002B762F" w:rsidRDefault="00644E27" w:rsidP="001655FE">
      <w:pPr>
        <w:pStyle w:val="ListParagraph"/>
        <w:numPr>
          <w:ilvl w:val="2"/>
          <w:numId w:val="1"/>
        </w:numPr>
        <w:tabs>
          <w:tab w:val="left" w:pos="1343"/>
          <w:tab w:val="left" w:pos="1555"/>
        </w:tabs>
        <w:spacing w:line="273" w:lineRule="auto"/>
        <w:ind w:left="1343" w:right="164"/>
        <w:rPr>
          <w:rFonts w:ascii="Poppins" w:hAnsi="Poppins" w:cs="Poppins"/>
          <w:kern w:val="2"/>
          <w:sz w:val="20"/>
        </w:rPr>
      </w:pPr>
      <w:r w:rsidRPr="002B762F">
        <w:rPr>
          <w:rFonts w:ascii="Poppins" w:hAnsi="Poppins" w:cs="Poppins"/>
          <w:kern w:val="2"/>
          <w:sz w:val="20"/>
        </w:rPr>
        <w:t xml:space="preserve">Inform customer immediately if (in </w:t>
      </w:r>
      <w:proofErr w:type="spellStart"/>
      <w:r w:rsidR="00153524" w:rsidRPr="002B762F">
        <w:rPr>
          <w:rFonts w:ascii="Poppins" w:hAnsi="Poppins" w:cs="Poppins"/>
          <w:kern w:val="2"/>
          <w:sz w:val="20"/>
        </w:rPr>
        <w:t>Techcare</w:t>
      </w:r>
      <w:r w:rsidRPr="002B762F">
        <w:rPr>
          <w:rFonts w:ascii="Poppins" w:hAnsi="Poppins" w:cs="Poppins"/>
          <w:kern w:val="2"/>
          <w:sz w:val="20"/>
        </w:rPr>
        <w:t>’s</w:t>
      </w:r>
      <w:proofErr w:type="spellEnd"/>
      <w:r w:rsidRPr="002B762F">
        <w:rPr>
          <w:rFonts w:ascii="Poppins" w:hAnsi="Poppins" w:cs="Poppins"/>
          <w:kern w:val="2"/>
          <w:sz w:val="20"/>
        </w:rPr>
        <w:t xml:space="preserve"> opinion) an instruction for the processing of customer personal data given by the customer infringes data protection </w:t>
      </w:r>
      <w:proofErr w:type="gramStart"/>
      <w:r w:rsidRPr="002B762F">
        <w:rPr>
          <w:rFonts w:ascii="Poppins" w:hAnsi="Poppins" w:cs="Poppins"/>
          <w:kern w:val="2"/>
          <w:sz w:val="20"/>
        </w:rPr>
        <w:t>legislation;</w:t>
      </w:r>
      <w:proofErr w:type="gramEnd"/>
    </w:p>
    <w:p w14:paraId="13E6CA70" w14:textId="72D20501" w:rsidR="00B6565C" w:rsidRPr="002B762F" w:rsidRDefault="00644E27" w:rsidP="001655FE">
      <w:pPr>
        <w:pStyle w:val="ListParagraph"/>
        <w:numPr>
          <w:ilvl w:val="2"/>
          <w:numId w:val="1"/>
        </w:numPr>
        <w:tabs>
          <w:tab w:val="left" w:pos="1344"/>
          <w:tab w:val="left" w:pos="1556"/>
        </w:tabs>
        <w:spacing w:line="276" w:lineRule="auto"/>
        <w:ind w:right="166"/>
        <w:rPr>
          <w:rFonts w:ascii="Poppins" w:hAnsi="Poppins" w:cs="Poppins"/>
          <w:kern w:val="2"/>
          <w:sz w:val="20"/>
        </w:rPr>
      </w:pPr>
      <w:r w:rsidRPr="002B762F">
        <w:rPr>
          <w:rFonts w:ascii="Poppins" w:hAnsi="Poppins" w:cs="Poppins"/>
          <w:kern w:val="2"/>
          <w:sz w:val="20"/>
        </w:rPr>
        <w:t xml:space="preserve">Only transfer or process customer personal data outside the european economic area on the basis of the standard contractual clauses, which the customer hereby accepts as being a valid and appropriate basis for such transfers and </w:t>
      </w:r>
      <w:proofErr w:type="gramStart"/>
      <w:r w:rsidRPr="002B762F">
        <w:rPr>
          <w:rFonts w:ascii="Poppins" w:hAnsi="Poppins" w:cs="Poppins"/>
          <w:kern w:val="2"/>
          <w:sz w:val="20"/>
        </w:rPr>
        <w:t>processing;</w:t>
      </w:r>
      <w:proofErr w:type="gramEnd"/>
    </w:p>
    <w:p w14:paraId="17F0E9C8" w14:textId="50B20AAE" w:rsidR="00B6565C" w:rsidRPr="002B762F" w:rsidRDefault="00644E27" w:rsidP="001655FE">
      <w:pPr>
        <w:pStyle w:val="ListParagraph"/>
        <w:numPr>
          <w:ilvl w:val="2"/>
          <w:numId w:val="1"/>
        </w:numPr>
        <w:tabs>
          <w:tab w:val="left" w:pos="1344"/>
          <w:tab w:val="left" w:pos="1556"/>
        </w:tabs>
        <w:spacing w:line="276" w:lineRule="auto"/>
        <w:ind w:right="359"/>
        <w:rPr>
          <w:rFonts w:ascii="Poppins" w:hAnsi="Poppins" w:cs="Poppins"/>
          <w:kern w:val="2"/>
          <w:sz w:val="20"/>
        </w:rPr>
      </w:pPr>
      <w:r w:rsidRPr="002B762F">
        <w:rPr>
          <w:rFonts w:ascii="Poppins" w:hAnsi="Poppins" w:cs="Poppins"/>
          <w:kern w:val="2"/>
          <w:sz w:val="20"/>
        </w:rPr>
        <w:t>Not subcontract any processing of the customer personal data to a third party subprocessor unless that third party is subject to contractual obligations no less onerous than those provided in this agreement in relation to the processing of the customer personal data.</w:t>
      </w:r>
    </w:p>
    <w:p w14:paraId="10454EE3" w14:textId="0E8E179A" w:rsidR="00B6565C" w:rsidRPr="002B762F" w:rsidRDefault="00153524" w:rsidP="001655FE">
      <w:pPr>
        <w:pStyle w:val="ListParagraph"/>
        <w:numPr>
          <w:ilvl w:val="1"/>
          <w:numId w:val="1"/>
        </w:numPr>
        <w:tabs>
          <w:tab w:val="left" w:pos="908"/>
          <w:tab w:val="left" w:pos="912"/>
        </w:tabs>
        <w:spacing w:line="273" w:lineRule="auto"/>
        <w:ind w:left="912" w:right="114"/>
        <w:rPr>
          <w:rFonts w:ascii="Poppins" w:hAnsi="Poppins" w:cs="Poppins"/>
          <w:kern w:val="2"/>
          <w:sz w:val="20"/>
        </w:rPr>
      </w:pPr>
      <w:proofErr w:type="spellStart"/>
      <w:r w:rsidRPr="002B762F">
        <w:rPr>
          <w:rFonts w:ascii="Poppins" w:hAnsi="Poppins" w:cs="Poppins"/>
          <w:kern w:val="2"/>
          <w:sz w:val="20"/>
        </w:rPr>
        <w:t>Techcare</w:t>
      </w:r>
      <w:proofErr w:type="spellEnd"/>
      <w:r w:rsidR="00644E27" w:rsidRPr="002B762F">
        <w:rPr>
          <w:rFonts w:ascii="Poppins" w:hAnsi="Poppins" w:cs="Poppins"/>
          <w:kern w:val="2"/>
          <w:sz w:val="20"/>
        </w:rPr>
        <w:t xml:space="preserve"> shall be entitled to make any reasonable amendment to this section 5 </w:t>
      </w:r>
      <w:r w:rsidR="00644E27" w:rsidRPr="002B762F">
        <w:rPr>
          <w:rFonts w:ascii="Poppins" w:hAnsi="Poppins" w:cs="Poppins"/>
          <w:kern w:val="2"/>
          <w:sz w:val="20"/>
        </w:rPr>
        <w:lastRenderedPageBreak/>
        <w:t xml:space="preserve">necessary to bring </w:t>
      </w:r>
      <w:proofErr w:type="spellStart"/>
      <w:r w:rsidRPr="002B762F">
        <w:rPr>
          <w:rFonts w:ascii="Poppins" w:hAnsi="Poppins" w:cs="Poppins"/>
          <w:kern w:val="2"/>
          <w:sz w:val="20"/>
        </w:rPr>
        <w:t>Techcare</w:t>
      </w:r>
      <w:r w:rsidR="00644E27" w:rsidRPr="002B762F">
        <w:rPr>
          <w:rFonts w:ascii="Poppins" w:hAnsi="Poppins" w:cs="Poppins"/>
          <w:kern w:val="2"/>
          <w:sz w:val="20"/>
        </w:rPr>
        <w:t>’s</w:t>
      </w:r>
      <w:proofErr w:type="spellEnd"/>
      <w:r w:rsidR="00644E27" w:rsidRPr="002B762F">
        <w:rPr>
          <w:rFonts w:ascii="Poppins" w:hAnsi="Poppins" w:cs="Poppins"/>
          <w:kern w:val="2"/>
          <w:sz w:val="20"/>
        </w:rPr>
        <w:t xml:space="preserve"> obligations in respect of the processing of personal data into line with the data protection legislation; or allow the customer to comply with the data protection legislation and the requirements and recommendations of any appropriate data protection supervisory authority or regulator.</w:t>
      </w:r>
    </w:p>
    <w:p w14:paraId="4DF01AE7" w14:textId="77777777" w:rsidR="00B6565C" w:rsidRPr="002B762F" w:rsidRDefault="00B6565C" w:rsidP="001655FE">
      <w:pPr>
        <w:pStyle w:val="BodyText"/>
        <w:spacing w:before="32"/>
        <w:ind w:left="0" w:firstLine="0"/>
        <w:rPr>
          <w:rFonts w:ascii="Poppins" w:hAnsi="Poppins" w:cs="Poppins"/>
          <w:kern w:val="2"/>
        </w:rPr>
      </w:pPr>
    </w:p>
    <w:p w14:paraId="0F44F1DA" w14:textId="45613862" w:rsidR="00B6565C" w:rsidRPr="002B762F" w:rsidRDefault="00644E27" w:rsidP="001655FE">
      <w:pPr>
        <w:pStyle w:val="Heading1"/>
        <w:numPr>
          <w:ilvl w:val="0"/>
          <w:numId w:val="1"/>
        </w:numPr>
        <w:tabs>
          <w:tab w:val="left" w:pos="480"/>
        </w:tabs>
        <w:spacing w:before="1"/>
        <w:ind w:left="480"/>
        <w:rPr>
          <w:rFonts w:ascii="Poppins" w:hAnsi="Poppins" w:cs="Poppins"/>
          <w:b w:val="0"/>
          <w:bCs w:val="0"/>
          <w:kern w:val="2"/>
        </w:rPr>
      </w:pPr>
      <w:r w:rsidRPr="002B762F">
        <w:rPr>
          <w:rFonts w:ascii="Poppins" w:hAnsi="Poppins" w:cs="Poppins"/>
          <w:b w:val="0"/>
          <w:bCs w:val="0"/>
          <w:kern w:val="2"/>
        </w:rPr>
        <w:t>Security</w:t>
      </w:r>
    </w:p>
    <w:p w14:paraId="62FEFB2E" w14:textId="7F4628B9" w:rsidR="00B6565C" w:rsidRPr="002B762F" w:rsidRDefault="00153524" w:rsidP="001655FE">
      <w:pPr>
        <w:pStyle w:val="ListParagraph"/>
        <w:numPr>
          <w:ilvl w:val="1"/>
          <w:numId w:val="1"/>
        </w:numPr>
        <w:tabs>
          <w:tab w:val="left" w:pos="908"/>
          <w:tab w:val="left" w:pos="912"/>
        </w:tabs>
        <w:spacing w:before="31" w:line="276" w:lineRule="auto"/>
        <w:ind w:left="912" w:right="173"/>
        <w:rPr>
          <w:rFonts w:ascii="Poppins" w:hAnsi="Poppins" w:cs="Poppins"/>
          <w:kern w:val="2"/>
          <w:sz w:val="20"/>
        </w:rPr>
      </w:pPr>
      <w:proofErr w:type="spellStart"/>
      <w:r w:rsidRPr="002B762F">
        <w:rPr>
          <w:rFonts w:ascii="Poppins" w:hAnsi="Poppins" w:cs="Poppins"/>
          <w:kern w:val="2"/>
          <w:sz w:val="20"/>
        </w:rPr>
        <w:t>Techcare</w:t>
      </w:r>
      <w:proofErr w:type="spellEnd"/>
      <w:r w:rsidR="00644E27" w:rsidRPr="002B762F">
        <w:rPr>
          <w:rFonts w:ascii="Poppins" w:hAnsi="Poppins" w:cs="Poppins"/>
          <w:kern w:val="2"/>
          <w:sz w:val="20"/>
        </w:rPr>
        <w:t xml:space="preserve"> takes the security of </w:t>
      </w:r>
      <w:proofErr w:type="spellStart"/>
      <w:r w:rsidR="002F5E91" w:rsidRPr="002B762F">
        <w:rPr>
          <w:rFonts w:ascii="Poppins" w:hAnsi="Poppins" w:cs="Poppins"/>
          <w:kern w:val="2"/>
          <w:sz w:val="20"/>
        </w:rPr>
        <w:t>Cloudflow</w:t>
      </w:r>
      <w:proofErr w:type="spellEnd"/>
      <w:r w:rsidR="00644E27" w:rsidRPr="002B762F">
        <w:rPr>
          <w:rFonts w:ascii="Poppins" w:hAnsi="Poppins" w:cs="Poppins"/>
          <w:kern w:val="2"/>
          <w:sz w:val="20"/>
        </w:rPr>
        <w:t xml:space="preserve"> and the privacy of its customers and users very seriously. </w:t>
      </w:r>
      <w:proofErr w:type="spellStart"/>
      <w:r w:rsidRPr="002B762F">
        <w:rPr>
          <w:rFonts w:ascii="Poppins" w:hAnsi="Poppins" w:cs="Poppins"/>
          <w:kern w:val="2"/>
          <w:sz w:val="20"/>
        </w:rPr>
        <w:t>Techcare</w:t>
      </w:r>
      <w:proofErr w:type="spellEnd"/>
      <w:r w:rsidR="00644E27" w:rsidRPr="002B762F">
        <w:rPr>
          <w:rFonts w:ascii="Poppins" w:hAnsi="Poppins" w:cs="Poppins"/>
          <w:kern w:val="2"/>
          <w:sz w:val="20"/>
        </w:rPr>
        <w:t xml:space="preserve"> shall use industry-standard systems and processes to protect the security of customer data.</w:t>
      </w:r>
    </w:p>
    <w:p w14:paraId="6AF6FC62" w14:textId="0965F556" w:rsidR="00B6565C" w:rsidRPr="002B762F" w:rsidRDefault="00644E27" w:rsidP="001655FE">
      <w:pPr>
        <w:pStyle w:val="ListParagraph"/>
        <w:numPr>
          <w:ilvl w:val="1"/>
          <w:numId w:val="1"/>
        </w:numPr>
        <w:tabs>
          <w:tab w:val="left" w:pos="908"/>
          <w:tab w:val="left" w:pos="912"/>
        </w:tabs>
        <w:spacing w:line="276" w:lineRule="auto"/>
        <w:ind w:left="912" w:right="440"/>
        <w:rPr>
          <w:rFonts w:ascii="Poppins" w:hAnsi="Poppins" w:cs="Poppins"/>
          <w:kern w:val="2"/>
          <w:sz w:val="20"/>
        </w:rPr>
      </w:pPr>
      <w:r w:rsidRPr="002B762F">
        <w:rPr>
          <w:rFonts w:ascii="Poppins" w:hAnsi="Poppins" w:cs="Poppins"/>
          <w:kern w:val="2"/>
          <w:sz w:val="20"/>
        </w:rPr>
        <w:t xml:space="preserve">The customer agrees that its users shall not do anything to prejudice the security or privacy of </w:t>
      </w:r>
      <w:proofErr w:type="spellStart"/>
      <w:r w:rsidR="00153524" w:rsidRPr="002B762F">
        <w:rPr>
          <w:rFonts w:ascii="Poppins" w:hAnsi="Poppins" w:cs="Poppins"/>
          <w:kern w:val="2"/>
          <w:sz w:val="20"/>
        </w:rPr>
        <w:t>Techcare</w:t>
      </w:r>
      <w:r w:rsidRPr="002B762F">
        <w:rPr>
          <w:rFonts w:ascii="Poppins" w:hAnsi="Poppins" w:cs="Poppins"/>
          <w:kern w:val="2"/>
          <w:sz w:val="20"/>
        </w:rPr>
        <w:t>’s</w:t>
      </w:r>
      <w:proofErr w:type="spellEnd"/>
      <w:r w:rsidRPr="002B762F">
        <w:rPr>
          <w:rFonts w:ascii="Poppins" w:hAnsi="Poppins" w:cs="Poppins"/>
          <w:kern w:val="2"/>
          <w:sz w:val="20"/>
        </w:rPr>
        <w:t xml:space="preserve"> systems (and the systems of </w:t>
      </w:r>
      <w:proofErr w:type="spellStart"/>
      <w:r w:rsidR="00153524" w:rsidRPr="002B762F">
        <w:rPr>
          <w:rFonts w:ascii="Poppins" w:hAnsi="Poppins" w:cs="Poppins"/>
          <w:kern w:val="2"/>
          <w:sz w:val="20"/>
        </w:rPr>
        <w:t>Techcare</w:t>
      </w:r>
      <w:r w:rsidRPr="002B762F">
        <w:rPr>
          <w:rFonts w:ascii="Poppins" w:hAnsi="Poppins" w:cs="Poppins"/>
          <w:kern w:val="2"/>
          <w:sz w:val="20"/>
        </w:rPr>
        <w:t>’s</w:t>
      </w:r>
      <w:proofErr w:type="spellEnd"/>
      <w:r w:rsidRPr="002B762F">
        <w:rPr>
          <w:rFonts w:ascii="Poppins" w:hAnsi="Poppins" w:cs="Poppins"/>
          <w:kern w:val="2"/>
          <w:sz w:val="20"/>
        </w:rPr>
        <w:t xml:space="preserve"> infrastructure providers) or the information on them.</w:t>
      </w:r>
    </w:p>
    <w:p w14:paraId="203D324A" w14:textId="6E8CD931" w:rsidR="00B6565C" w:rsidRPr="002B762F" w:rsidRDefault="00153524" w:rsidP="001655FE">
      <w:pPr>
        <w:pStyle w:val="ListParagraph"/>
        <w:numPr>
          <w:ilvl w:val="1"/>
          <w:numId w:val="1"/>
        </w:numPr>
        <w:tabs>
          <w:tab w:val="left" w:pos="908"/>
          <w:tab w:val="left" w:pos="912"/>
        </w:tabs>
        <w:spacing w:line="273" w:lineRule="auto"/>
        <w:ind w:left="912" w:right="160"/>
        <w:rPr>
          <w:rFonts w:ascii="Poppins" w:hAnsi="Poppins" w:cs="Poppins"/>
          <w:kern w:val="2"/>
          <w:sz w:val="20"/>
        </w:rPr>
      </w:pPr>
      <w:proofErr w:type="spellStart"/>
      <w:r w:rsidRPr="002B762F">
        <w:rPr>
          <w:rFonts w:ascii="Poppins" w:hAnsi="Poppins" w:cs="Poppins"/>
          <w:kern w:val="2"/>
          <w:sz w:val="20"/>
        </w:rPr>
        <w:t>Techcare</w:t>
      </w:r>
      <w:proofErr w:type="spellEnd"/>
      <w:r w:rsidR="00644E27" w:rsidRPr="002B762F">
        <w:rPr>
          <w:rFonts w:ascii="Poppins" w:hAnsi="Poppins" w:cs="Poppins"/>
          <w:kern w:val="2"/>
          <w:sz w:val="20"/>
        </w:rPr>
        <w:t xml:space="preserve"> may limit the amount of data that the customer stores in </w:t>
      </w:r>
      <w:proofErr w:type="spellStart"/>
      <w:proofErr w:type="gramStart"/>
      <w:r w:rsidR="002F5E91" w:rsidRPr="002B762F">
        <w:rPr>
          <w:rFonts w:ascii="Poppins" w:hAnsi="Poppins" w:cs="Poppins"/>
          <w:kern w:val="2"/>
          <w:sz w:val="20"/>
        </w:rPr>
        <w:t>Cloudflow</w:t>
      </w:r>
      <w:proofErr w:type="spellEnd"/>
      <w:r w:rsidR="00644E27" w:rsidRPr="002B762F">
        <w:rPr>
          <w:rFonts w:ascii="Poppins" w:hAnsi="Poppins" w:cs="Poppins"/>
          <w:kern w:val="2"/>
          <w:sz w:val="20"/>
        </w:rPr>
        <w:t>, and</w:t>
      </w:r>
      <w:proofErr w:type="gramEnd"/>
      <w:r w:rsidR="00644E27" w:rsidRPr="002B762F">
        <w:rPr>
          <w:rFonts w:ascii="Poppins" w:hAnsi="Poppins" w:cs="Poppins"/>
          <w:kern w:val="2"/>
          <w:sz w:val="20"/>
        </w:rPr>
        <w:t xml:space="preserve"> shall advise the customer of any such limits from time to time. Customer data that is stored in </w:t>
      </w:r>
      <w:proofErr w:type="spellStart"/>
      <w:r w:rsidR="002F5E91" w:rsidRPr="002B762F">
        <w:rPr>
          <w:rFonts w:ascii="Poppins" w:hAnsi="Poppins" w:cs="Poppins"/>
          <w:kern w:val="2"/>
          <w:sz w:val="20"/>
        </w:rPr>
        <w:t>Cloudflow</w:t>
      </w:r>
      <w:proofErr w:type="spellEnd"/>
      <w:r w:rsidR="00644E27" w:rsidRPr="002B762F">
        <w:rPr>
          <w:rFonts w:ascii="Poppins" w:hAnsi="Poppins" w:cs="Poppins"/>
          <w:kern w:val="2"/>
          <w:sz w:val="20"/>
        </w:rPr>
        <w:t xml:space="preserve"> shall be stored according to accepted industry standards.</w:t>
      </w:r>
    </w:p>
    <w:p w14:paraId="4AD30F80" w14:textId="3CB4FA21" w:rsidR="00B6565C" w:rsidRPr="002B762F" w:rsidRDefault="00644E27" w:rsidP="001655FE">
      <w:pPr>
        <w:pStyle w:val="Heading1"/>
        <w:numPr>
          <w:ilvl w:val="0"/>
          <w:numId w:val="1"/>
        </w:numPr>
        <w:tabs>
          <w:tab w:val="left" w:pos="480"/>
        </w:tabs>
        <w:ind w:left="480"/>
        <w:rPr>
          <w:rFonts w:ascii="Poppins" w:hAnsi="Poppins" w:cs="Poppins"/>
          <w:b w:val="0"/>
          <w:bCs w:val="0"/>
          <w:kern w:val="2"/>
        </w:rPr>
      </w:pPr>
      <w:r w:rsidRPr="002B762F">
        <w:rPr>
          <w:rFonts w:ascii="Poppins" w:hAnsi="Poppins" w:cs="Poppins"/>
          <w:b w:val="0"/>
          <w:bCs w:val="0"/>
          <w:kern w:val="2"/>
        </w:rPr>
        <w:t>Intellectual property</w:t>
      </w:r>
    </w:p>
    <w:p w14:paraId="1E068CE0" w14:textId="25077FA7" w:rsidR="00B6565C" w:rsidRPr="002B762F" w:rsidRDefault="00644E27" w:rsidP="001655FE">
      <w:pPr>
        <w:pStyle w:val="ListParagraph"/>
        <w:numPr>
          <w:ilvl w:val="1"/>
          <w:numId w:val="1"/>
        </w:numPr>
        <w:tabs>
          <w:tab w:val="left" w:pos="909"/>
        </w:tabs>
        <w:spacing w:before="31"/>
        <w:ind w:left="909" w:hanging="429"/>
        <w:rPr>
          <w:rFonts w:ascii="Poppins" w:hAnsi="Poppins" w:cs="Poppins"/>
          <w:kern w:val="2"/>
          <w:sz w:val="20"/>
        </w:rPr>
      </w:pPr>
      <w:r w:rsidRPr="002B762F">
        <w:rPr>
          <w:rFonts w:ascii="Poppins" w:hAnsi="Poppins" w:cs="Poppins"/>
          <w:kern w:val="2"/>
          <w:sz w:val="20"/>
        </w:rPr>
        <w:t xml:space="preserve">The customer shall not copy, alter, or use the </w:t>
      </w:r>
      <w:proofErr w:type="spellStart"/>
      <w:r w:rsidR="002F5E91" w:rsidRPr="002B762F">
        <w:rPr>
          <w:rFonts w:ascii="Poppins" w:hAnsi="Poppins" w:cs="Poppins"/>
          <w:kern w:val="2"/>
          <w:sz w:val="20"/>
        </w:rPr>
        <w:t>Cloudflow</w:t>
      </w:r>
      <w:proofErr w:type="spellEnd"/>
      <w:r w:rsidRPr="002B762F">
        <w:rPr>
          <w:rFonts w:ascii="Poppins" w:hAnsi="Poppins" w:cs="Poppins"/>
          <w:kern w:val="2"/>
          <w:sz w:val="20"/>
        </w:rPr>
        <w:t xml:space="preserve"> name without the prior written consent of </w:t>
      </w:r>
      <w:proofErr w:type="spellStart"/>
      <w:r w:rsidR="00153524" w:rsidRPr="002B762F">
        <w:rPr>
          <w:rFonts w:ascii="Poppins" w:hAnsi="Poppins" w:cs="Poppins"/>
          <w:kern w:val="2"/>
          <w:sz w:val="20"/>
        </w:rPr>
        <w:t>Techcare</w:t>
      </w:r>
      <w:proofErr w:type="spellEnd"/>
      <w:r w:rsidRPr="002B762F">
        <w:rPr>
          <w:rFonts w:ascii="Poppins" w:hAnsi="Poppins" w:cs="Poppins"/>
          <w:kern w:val="2"/>
          <w:sz w:val="20"/>
        </w:rPr>
        <w:t>.</w:t>
      </w:r>
    </w:p>
    <w:p w14:paraId="7C572C03" w14:textId="6EC37DB4" w:rsidR="00B6565C" w:rsidRPr="002B762F" w:rsidRDefault="002F5E91" w:rsidP="001655FE">
      <w:pPr>
        <w:pStyle w:val="ListParagraph"/>
        <w:numPr>
          <w:ilvl w:val="1"/>
          <w:numId w:val="1"/>
        </w:numPr>
        <w:tabs>
          <w:tab w:val="left" w:pos="908"/>
          <w:tab w:val="left" w:pos="912"/>
        </w:tabs>
        <w:spacing w:before="34" w:line="276" w:lineRule="auto"/>
        <w:ind w:left="912" w:right="267"/>
        <w:rPr>
          <w:rFonts w:ascii="Poppins" w:hAnsi="Poppins" w:cs="Poppins"/>
          <w:kern w:val="2"/>
          <w:sz w:val="20"/>
        </w:rPr>
      </w:pPr>
      <w:proofErr w:type="spellStart"/>
      <w:r w:rsidRPr="002B762F">
        <w:rPr>
          <w:rFonts w:ascii="Poppins" w:hAnsi="Poppins" w:cs="Poppins"/>
          <w:kern w:val="2"/>
          <w:sz w:val="20"/>
        </w:rPr>
        <w:t>Cloudflow</w:t>
      </w:r>
      <w:proofErr w:type="spellEnd"/>
      <w:r w:rsidR="00644E27" w:rsidRPr="002B762F">
        <w:rPr>
          <w:rFonts w:ascii="Poppins" w:hAnsi="Poppins" w:cs="Poppins"/>
          <w:kern w:val="2"/>
          <w:sz w:val="20"/>
        </w:rPr>
        <w:t xml:space="preserve"> may use software and other proprietary systems and intellectual property owned by </w:t>
      </w:r>
      <w:proofErr w:type="spellStart"/>
      <w:r w:rsidR="00153524" w:rsidRPr="002B762F">
        <w:rPr>
          <w:rFonts w:ascii="Poppins" w:hAnsi="Poppins" w:cs="Poppins"/>
          <w:kern w:val="2"/>
          <w:sz w:val="20"/>
        </w:rPr>
        <w:t>Techcare</w:t>
      </w:r>
      <w:proofErr w:type="spellEnd"/>
      <w:r w:rsidR="00644E27" w:rsidRPr="002B762F">
        <w:rPr>
          <w:rFonts w:ascii="Poppins" w:hAnsi="Poppins" w:cs="Poppins"/>
          <w:kern w:val="2"/>
          <w:sz w:val="20"/>
        </w:rPr>
        <w:t xml:space="preserve"> or which </w:t>
      </w:r>
      <w:proofErr w:type="spellStart"/>
      <w:r w:rsidR="00153524" w:rsidRPr="002B762F">
        <w:rPr>
          <w:rFonts w:ascii="Poppins" w:hAnsi="Poppins" w:cs="Poppins"/>
          <w:kern w:val="2"/>
          <w:sz w:val="20"/>
        </w:rPr>
        <w:t>Techcare</w:t>
      </w:r>
      <w:proofErr w:type="spellEnd"/>
      <w:r w:rsidR="00644E27" w:rsidRPr="002B762F">
        <w:rPr>
          <w:rFonts w:ascii="Poppins" w:hAnsi="Poppins" w:cs="Poppins"/>
          <w:kern w:val="2"/>
          <w:sz w:val="20"/>
        </w:rPr>
        <w:t xml:space="preserve"> has appropriate authority to use, and the customer agrees that such is protected by copyright, trademarks, patents, proprietary </w:t>
      </w:r>
      <w:proofErr w:type="gramStart"/>
      <w:r w:rsidR="00644E27" w:rsidRPr="002B762F">
        <w:rPr>
          <w:rFonts w:ascii="Poppins" w:hAnsi="Poppins" w:cs="Poppins"/>
          <w:kern w:val="2"/>
          <w:sz w:val="20"/>
        </w:rPr>
        <w:t>rights</w:t>
      </w:r>
      <w:proofErr w:type="gramEnd"/>
      <w:r w:rsidR="00644E27" w:rsidRPr="002B762F">
        <w:rPr>
          <w:rFonts w:ascii="Poppins" w:hAnsi="Poppins" w:cs="Poppins"/>
          <w:kern w:val="2"/>
          <w:sz w:val="20"/>
        </w:rPr>
        <w:t xml:space="preserve"> and other laws, both domestically and internationally.</w:t>
      </w:r>
    </w:p>
    <w:p w14:paraId="37406999" w14:textId="756DD280" w:rsidR="00B6565C" w:rsidRPr="002B762F" w:rsidRDefault="00644E27" w:rsidP="001655FE">
      <w:pPr>
        <w:pStyle w:val="ListParagraph"/>
        <w:numPr>
          <w:ilvl w:val="1"/>
          <w:numId w:val="1"/>
        </w:numPr>
        <w:tabs>
          <w:tab w:val="left" w:pos="909"/>
        </w:tabs>
        <w:spacing w:line="228" w:lineRule="exact"/>
        <w:ind w:left="909" w:hanging="429"/>
        <w:rPr>
          <w:rFonts w:ascii="Poppins" w:hAnsi="Poppins" w:cs="Poppins"/>
          <w:kern w:val="2"/>
          <w:sz w:val="20"/>
        </w:rPr>
      </w:pPr>
      <w:r w:rsidRPr="002B762F">
        <w:rPr>
          <w:rFonts w:ascii="Poppins" w:hAnsi="Poppins" w:cs="Poppins"/>
          <w:kern w:val="2"/>
          <w:sz w:val="20"/>
        </w:rPr>
        <w:t xml:space="preserve">The customer warrants that it shall not infringe on any third-party rights </w:t>
      </w:r>
      <w:proofErr w:type="gramStart"/>
      <w:r w:rsidRPr="002B762F">
        <w:rPr>
          <w:rFonts w:ascii="Poppins" w:hAnsi="Poppins" w:cs="Poppins"/>
          <w:kern w:val="2"/>
          <w:sz w:val="20"/>
        </w:rPr>
        <w:t>through the use of</w:t>
      </w:r>
      <w:proofErr w:type="gramEnd"/>
      <w:r w:rsidRPr="002B762F">
        <w:rPr>
          <w:rFonts w:ascii="Poppins" w:hAnsi="Poppins" w:cs="Poppins"/>
          <w:kern w:val="2"/>
          <w:sz w:val="20"/>
        </w:rPr>
        <w:t xml:space="preserve"> </w:t>
      </w:r>
      <w:proofErr w:type="spellStart"/>
      <w:r w:rsidR="002F5E91" w:rsidRPr="002B762F">
        <w:rPr>
          <w:rFonts w:ascii="Poppins" w:hAnsi="Poppins" w:cs="Poppins"/>
          <w:kern w:val="2"/>
          <w:sz w:val="20"/>
        </w:rPr>
        <w:t>Cloudflow</w:t>
      </w:r>
      <w:proofErr w:type="spellEnd"/>
      <w:r w:rsidRPr="002B762F">
        <w:rPr>
          <w:rFonts w:ascii="Poppins" w:hAnsi="Poppins" w:cs="Poppins"/>
          <w:kern w:val="2"/>
          <w:sz w:val="20"/>
        </w:rPr>
        <w:t>.</w:t>
      </w:r>
    </w:p>
    <w:p w14:paraId="3D1FEBD2" w14:textId="0AD3A472" w:rsidR="00B6565C" w:rsidRPr="002B762F" w:rsidRDefault="00644E27" w:rsidP="001655FE">
      <w:pPr>
        <w:pStyle w:val="ListParagraph"/>
        <w:numPr>
          <w:ilvl w:val="1"/>
          <w:numId w:val="1"/>
        </w:numPr>
        <w:tabs>
          <w:tab w:val="left" w:pos="908"/>
          <w:tab w:val="left" w:pos="912"/>
        </w:tabs>
        <w:spacing w:before="32" w:line="276" w:lineRule="auto"/>
        <w:ind w:left="912" w:right="314"/>
        <w:rPr>
          <w:rFonts w:ascii="Poppins" w:hAnsi="Poppins" w:cs="Poppins"/>
          <w:kern w:val="2"/>
          <w:sz w:val="20"/>
        </w:rPr>
      </w:pPr>
      <w:r w:rsidRPr="002B762F">
        <w:rPr>
          <w:rFonts w:ascii="Poppins" w:hAnsi="Poppins" w:cs="Poppins"/>
          <w:kern w:val="2"/>
          <w:sz w:val="20"/>
        </w:rPr>
        <w:t xml:space="preserve">The customer agrees and accepts that </w:t>
      </w:r>
      <w:proofErr w:type="spellStart"/>
      <w:r w:rsidR="002F5E91" w:rsidRPr="002B762F">
        <w:rPr>
          <w:rFonts w:ascii="Poppins" w:hAnsi="Poppins" w:cs="Poppins"/>
          <w:kern w:val="2"/>
          <w:sz w:val="20"/>
        </w:rPr>
        <w:t>Cloudflow</w:t>
      </w:r>
      <w:proofErr w:type="spellEnd"/>
      <w:r w:rsidRPr="002B762F">
        <w:rPr>
          <w:rFonts w:ascii="Poppins" w:hAnsi="Poppins" w:cs="Poppins"/>
          <w:kern w:val="2"/>
          <w:sz w:val="20"/>
        </w:rPr>
        <w:t xml:space="preserve"> is the intellectual property of </w:t>
      </w:r>
      <w:proofErr w:type="spellStart"/>
      <w:proofErr w:type="gramStart"/>
      <w:r w:rsidR="00153524" w:rsidRPr="002B762F">
        <w:rPr>
          <w:rFonts w:ascii="Poppins" w:hAnsi="Poppins" w:cs="Poppins"/>
          <w:kern w:val="2"/>
          <w:sz w:val="20"/>
        </w:rPr>
        <w:t>Techcare</w:t>
      </w:r>
      <w:proofErr w:type="spellEnd"/>
      <w:proofErr w:type="gramEnd"/>
      <w:r w:rsidRPr="002B762F">
        <w:rPr>
          <w:rFonts w:ascii="Poppins" w:hAnsi="Poppins" w:cs="Poppins"/>
          <w:kern w:val="2"/>
          <w:sz w:val="20"/>
        </w:rPr>
        <w:t xml:space="preserve"> and the customer further warrants that by using </w:t>
      </w:r>
      <w:proofErr w:type="spellStart"/>
      <w:r w:rsidR="002F5E91" w:rsidRPr="002B762F">
        <w:rPr>
          <w:rFonts w:ascii="Poppins" w:hAnsi="Poppins" w:cs="Poppins"/>
          <w:kern w:val="2"/>
          <w:sz w:val="20"/>
        </w:rPr>
        <w:t>Cloudflow</w:t>
      </w:r>
      <w:proofErr w:type="spellEnd"/>
      <w:r w:rsidRPr="002B762F">
        <w:rPr>
          <w:rFonts w:ascii="Poppins" w:hAnsi="Poppins" w:cs="Poppins"/>
          <w:kern w:val="2"/>
          <w:sz w:val="20"/>
        </w:rPr>
        <w:t xml:space="preserve"> the customer and its users will not:</w:t>
      </w:r>
    </w:p>
    <w:p w14:paraId="0CA6BDF2" w14:textId="7ED632A4" w:rsidR="00B6565C" w:rsidRPr="002B762F" w:rsidRDefault="00644E27" w:rsidP="001655FE">
      <w:pPr>
        <w:pStyle w:val="ListParagraph"/>
        <w:numPr>
          <w:ilvl w:val="2"/>
          <w:numId w:val="1"/>
        </w:numPr>
        <w:tabs>
          <w:tab w:val="left" w:pos="1341"/>
        </w:tabs>
        <w:spacing w:line="229" w:lineRule="exact"/>
        <w:ind w:left="1341" w:hanging="501"/>
        <w:rPr>
          <w:rFonts w:ascii="Poppins" w:hAnsi="Poppins" w:cs="Poppins"/>
          <w:kern w:val="2"/>
          <w:sz w:val="20"/>
        </w:rPr>
      </w:pPr>
      <w:r w:rsidRPr="002B762F">
        <w:rPr>
          <w:rFonts w:ascii="Poppins" w:hAnsi="Poppins" w:cs="Poppins"/>
          <w:kern w:val="2"/>
          <w:sz w:val="20"/>
        </w:rPr>
        <w:t xml:space="preserve">Copy </w:t>
      </w:r>
      <w:proofErr w:type="spellStart"/>
      <w:r w:rsidR="002F5E91" w:rsidRPr="002B762F">
        <w:rPr>
          <w:rFonts w:ascii="Poppins" w:hAnsi="Poppins" w:cs="Poppins"/>
          <w:kern w:val="2"/>
          <w:sz w:val="20"/>
        </w:rPr>
        <w:t>Cloudflow</w:t>
      </w:r>
      <w:proofErr w:type="spellEnd"/>
      <w:r w:rsidRPr="002B762F">
        <w:rPr>
          <w:rFonts w:ascii="Poppins" w:hAnsi="Poppins" w:cs="Poppins"/>
          <w:kern w:val="2"/>
          <w:sz w:val="20"/>
        </w:rPr>
        <w:t xml:space="preserve"> or the services that it provides for their own commercial purposes; and</w:t>
      </w:r>
    </w:p>
    <w:p w14:paraId="0DFD0BEC" w14:textId="11C8FE45" w:rsidR="00B6565C" w:rsidRPr="002B762F" w:rsidRDefault="00644E27" w:rsidP="001655FE">
      <w:pPr>
        <w:pStyle w:val="ListParagraph"/>
        <w:numPr>
          <w:ilvl w:val="2"/>
          <w:numId w:val="1"/>
        </w:numPr>
        <w:tabs>
          <w:tab w:val="left" w:pos="1341"/>
          <w:tab w:val="left" w:pos="1344"/>
        </w:tabs>
        <w:spacing w:before="34" w:line="273" w:lineRule="auto"/>
        <w:ind w:right="158"/>
        <w:rPr>
          <w:rFonts w:ascii="Poppins" w:hAnsi="Poppins" w:cs="Poppins"/>
          <w:kern w:val="2"/>
          <w:sz w:val="20"/>
        </w:rPr>
      </w:pPr>
      <w:r w:rsidRPr="002B762F">
        <w:rPr>
          <w:rFonts w:ascii="Poppins" w:hAnsi="Poppins" w:cs="Poppins"/>
          <w:kern w:val="2"/>
          <w:sz w:val="20"/>
        </w:rPr>
        <w:t xml:space="preserve">Directly or indirectly copy, recreate, decompile, reverse engineer or otherwise obtain, modify or use any source or object code, architecture, algorithms contained in </w:t>
      </w:r>
      <w:proofErr w:type="spellStart"/>
      <w:proofErr w:type="gramStart"/>
      <w:r w:rsidR="002F5E91" w:rsidRPr="002B762F">
        <w:rPr>
          <w:rFonts w:ascii="Poppins" w:hAnsi="Poppins" w:cs="Poppins"/>
          <w:kern w:val="2"/>
          <w:sz w:val="20"/>
        </w:rPr>
        <w:t>Cloudflow</w:t>
      </w:r>
      <w:proofErr w:type="spellEnd"/>
      <w:proofErr w:type="gramEnd"/>
      <w:r w:rsidRPr="002B762F">
        <w:rPr>
          <w:rFonts w:ascii="Poppins" w:hAnsi="Poppins" w:cs="Poppins"/>
          <w:kern w:val="2"/>
          <w:sz w:val="20"/>
        </w:rPr>
        <w:t xml:space="preserve"> or any documentation associated with it.</w:t>
      </w:r>
    </w:p>
    <w:p w14:paraId="3FBF0DBD" w14:textId="3B71293C" w:rsidR="00B6565C" w:rsidRPr="002B762F" w:rsidRDefault="00644E27" w:rsidP="001655FE">
      <w:pPr>
        <w:pStyle w:val="ListParagraph"/>
        <w:numPr>
          <w:ilvl w:val="1"/>
          <w:numId w:val="1"/>
        </w:numPr>
        <w:tabs>
          <w:tab w:val="left" w:pos="908"/>
          <w:tab w:val="left" w:pos="912"/>
        </w:tabs>
        <w:spacing w:before="1" w:line="273" w:lineRule="auto"/>
        <w:ind w:left="912" w:right="417"/>
        <w:rPr>
          <w:rFonts w:ascii="Poppins" w:hAnsi="Poppins" w:cs="Poppins"/>
          <w:kern w:val="2"/>
          <w:sz w:val="20"/>
        </w:rPr>
      </w:pPr>
      <w:r w:rsidRPr="002B762F">
        <w:rPr>
          <w:rFonts w:ascii="Poppins" w:hAnsi="Poppins" w:cs="Poppins"/>
          <w:kern w:val="2"/>
          <w:sz w:val="20"/>
        </w:rPr>
        <w:t>All content (</w:t>
      </w:r>
      <w:proofErr w:type="gramStart"/>
      <w:r w:rsidRPr="002B762F">
        <w:rPr>
          <w:rFonts w:ascii="Poppins" w:hAnsi="Poppins" w:cs="Poppins"/>
          <w:kern w:val="2"/>
          <w:sz w:val="20"/>
        </w:rPr>
        <w:t>with the exception of</w:t>
      </w:r>
      <w:proofErr w:type="gramEnd"/>
      <w:r w:rsidRPr="002B762F">
        <w:rPr>
          <w:rFonts w:ascii="Poppins" w:hAnsi="Poppins" w:cs="Poppins"/>
          <w:kern w:val="2"/>
          <w:sz w:val="20"/>
        </w:rPr>
        <w:t xml:space="preserve"> customer data) remains the intellectual property of </w:t>
      </w:r>
      <w:proofErr w:type="spellStart"/>
      <w:r w:rsidR="00153524" w:rsidRPr="002B762F">
        <w:rPr>
          <w:rFonts w:ascii="Poppins" w:hAnsi="Poppins" w:cs="Poppins"/>
          <w:kern w:val="2"/>
          <w:sz w:val="20"/>
        </w:rPr>
        <w:t>Techcare</w:t>
      </w:r>
      <w:proofErr w:type="spellEnd"/>
      <w:r w:rsidRPr="002B762F">
        <w:rPr>
          <w:rFonts w:ascii="Poppins" w:hAnsi="Poppins" w:cs="Poppins"/>
          <w:kern w:val="2"/>
          <w:sz w:val="20"/>
        </w:rPr>
        <w:t xml:space="preserve">, including (without limitation) any source code, ideas, enhancements, feature requests, suggestions or other information provided by the customer or any other party with respect to </w:t>
      </w:r>
      <w:proofErr w:type="spellStart"/>
      <w:r w:rsidR="002F5E91" w:rsidRPr="002B762F">
        <w:rPr>
          <w:rFonts w:ascii="Poppins" w:hAnsi="Poppins" w:cs="Poppins"/>
          <w:kern w:val="2"/>
          <w:sz w:val="20"/>
        </w:rPr>
        <w:t>Cloudflow</w:t>
      </w:r>
      <w:proofErr w:type="spellEnd"/>
      <w:r w:rsidRPr="002B762F">
        <w:rPr>
          <w:rFonts w:ascii="Poppins" w:hAnsi="Poppins" w:cs="Poppins"/>
          <w:kern w:val="2"/>
          <w:sz w:val="20"/>
        </w:rPr>
        <w:t>.</w:t>
      </w:r>
    </w:p>
    <w:p w14:paraId="1F7EDD8F" w14:textId="1BDBBC69" w:rsidR="00B6565C" w:rsidRPr="002B762F" w:rsidRDefault="00153524" w:rsidP="001655FE">
      <w:pPr>
        <w:pStyle w:val="ListParagraph"/>
        <w:numPr>
          <w:ilvl w:val="1"/>
          <w:numId w:val="1"/>
        </w:numPr>
        <w:tabs>
          <w:tab w:val="left" w:pos="908"/>
          <w:tab w:val="left" w:pos="912"/>
        </w:tabs>
        <w:spacing w:before="3" w:line="276" w:lineRule="auto"/>
        <w:ind w:left="912" w:right="154"/>
        <w:rPr>
          <w:rFonts w:ascii="Poppins" w:hAnsi="Poppins" w:cs="Poppins"/>
          <w:kern w:val="2"/>
          <w:sz w:val="20"/>
        </w:rPr>
      </w:pPr>
      <w:proofErr w:type="spellStart"/>
      <w:r w:rsidRPr="002B762F">
        <w:rPr>
          <w:rFonts w:ascii="Poppins" w:hAnsi="Poppins" w:cs="Poppins"/>
          <w:kern w:val="2"/>
          <w:sz w:val="20"/>
        </w:rPr>
        <w:t>Techcare</w:t>
      </w:r>
      <w:proofErr w:type="spellEnd"/>
      <w:r w:rsidR="00644E27" w:rsidRPr="002B762F">
        <w:rPr>
          <w:rFonts w:ascii="Poppins" w:hAnsi="Poppins" w:cs="Poppins"/>
          <w:kern w:val="2"/>
          <w:sz w:val="20"/>
        </w:rPr>
        <w:t xml:space="preserve"> hereby indemnifies the customer in relation to any claims, losses, </w:t>
      </w:r>
      <w:proofErr w:type="gramStart"/>
      <w:r w:rsidR="00644E27" w:rsidRPr="002B762F">
        <w:rPr>
          <w:rFonts w:ascii="Poppins" w:hAnsi="Poppins" w:cs="Poppins"/>
          <w:kern w:val="2"/>
          <w:sz w:val="20"/>
        </w:rPr>
        <w:t>damages</w:t>
      </w:r>
      <w:proofErr w:type="gramEnd"/>
      <w:r w:rsidR="00644E27" w:rsidRPr="002B762F">
        <w:rPr>
          <w:rFonts w:ascii="Poppins" w:hAnsi="Poppins" w:cs="Poppins"/>
          <w:kern w:val="2"/>
          <w:sz w:val="20"/>
        </w:rPr>
        <w:t xml:space="preserve"> and costs that the customer may suffer as a result of any claim that the customer’s use of </w:t>
      </w:r>
      <w:proofErr w:type="spellStart"/>
      <w:r w:rsidR="002F5E91" w:rsidRPr="002B762F">
        <w:rPr>
          <w:rFonts w:ascii="Poppins" w:hAnsi="Poppins" w:cs="Poppins"/>
          <w:kern w:val="2"/>
          <w:sz w:val="20"/>
        </w:rPr>
        <w:t>Cloudflow</w:t>
      </w:r>
      <w:proofErr w:type="spellEnd"/>
      <w:r w:rsidR="00644E27" w:rsidRPr="002B762F">
        <w:rPr>
          <w:rFonts w:ascii="Poppins" w:hAnsi="Poppins" w:cs="Poppins"/>
          <w:kern w:val="2"/>
          <w:sz w:val="20"/>
        </w:rPr>
        <w:t xml:space="preserve"> in accordance with this agreement and any instructions provided by </w:t>
      </w:r>
      <w:proofErr w:type="spellStart"/>
      <w:r w:rsidRPr="002B762F">
        <w:rPr>
          <w:rFonts w:ascii="Poppins" w:hAnsi="Poppins" w:cs="Poppins"/>
          <w:kern w:val="2"/>
          <w:sz w:val="20"/>
        </w:rPr>
        <w:lastRenderedPageBreak/>
        <w:t>Techcare</w:t>
      </w:r>
      <w:proofErr w:type="spellEnd"/>
      <w:r w:rsidR="00644E27" w:rsidRPr="002B762F">
        <w:rPr>
          <w:rFonts w:ascii="Poppins" w:hAnsi="Poppins" w:cs="Poppins"/>
          <w:kern w:val="2"/>
          <w:sz w:val="20"/>
        </w:rPr>
        <w:t xml:space="preserve"> to the customer infringes the intellectual property rights of any third party. This indemnity shall not apply to any use of </w:t>
      </w:r>
      <w:proofErr w:type="spellStart"/>
      <w:r w:rsidR="002F5E91" w:rsidRPr="002B762F">
        <w:rPr>
          <w:rFonts w:ascii="Poppins" w:hAnsi="Poppins" w:cs="Poppins"/>
          <w:kern w:val="2"/>
          <w:sz w:val="20"/>
        </w:rPr>
        <w:t>Cloudflow</w:t>
      </w:r>
      <w:proofErr w:type="spellEnd"/>
      <w:r w:rsidR="00644E27" w:rsidRPr="002B762F">
        <w:rPr>
          <w:rFonts w:ascii="Poppins" w:hAnsi="Poppins" w:cs="Poppins"/>
          <w:kern w:val="2"/>
          <w:sz w:val="20"/>
        </w:rPr>
        <w:t xml:space="preserve"> by the customer or any user otherwise than in accordance with </w:t>
      </w:r>
      <w:proofErr w:type="spellStart"/>
      <w:r w:rsidRPr="002B762F">
        <w:rPr>
          <w:rFonts w:ascii="Poppins" w:hAnsi="Poppins" w:cs="Poppins"/>
          <w:kern w:val="2"/>
          <w:sz w:val="20"/>
        </w:rPr>
        <w:t>Techcare</w:t>
      </w:r>
      <w:r w:rsidR="00644E27" w:rsidRPr="002B762F">
        <w:rPr>
          <w:rFonts w:ascii="Poppins" w:hAnsi="Poppins" w:cs="Poppins"/>
          <w:kern w:val="2"/>
          <w:sz w:val="20"/>
        </w:rPr>
        <w:t>’s</w:t>
      </w:r>
      <w:proofErr w:type="spellEnd"/>
      <w:r w:rsidR="00644E27" w:rsidRPr="002B762F">
        <w:rPr>
          <w:rFonts w:ascii="Poppins" w:hAnsi="Poppins" w:cs="Poppins"/>
          <w:kern w:val="2"/>
          <w:sz w:val="20"/>
        </w:rPr>
        <w:t xml:space="preserve"> reasonable instructions.</w:t>
      </w:r>
    </w:p>
    <w:p w14:paraId="61067EE1" w14:textId="0BB583E2" w:rsidR="00B6565C" w:rsidRPr="002B762F" w:rsidRDefault="00644E27" w:rsidP="001655FE">
      <w:pPr>
        <w:pStyle w:val="ListParagraph"/>
        <w:numPr>
          <w:ilvl w:val="1"/>
          <w:numId w:val="1"/>
        </w:numPr>
        <w:tabs>
          <w:tab w:val="left" w:pos="908"/>
          <w:tab w:val="left" w:pos="912"/>
        </w:tabs>
        <w:spacing w:line="276" w:lineRule="auto"/>
        <w:ind w:left="912" w:right="216"/>
        <w:rPr>
          <w:rFonts w:ascii="Poppins" w:hAnsi="Poppins" w:cs="Poppins"/>
          <w:kern w:val="2"/>
          <w:sz w:val="20"/>
        </w:rPr>
      </w:pPr>
      <w:r w:rsidRPr="002B762F">
        <w:rPr>
          <w:rFonts w:ascii="Poppins" w:hAnsi="Poppins" w:cs="Poppins"/>
          <w:kern w:val="2"/>
          <w:sz w:val="20"/>
        </w:rPr>
        <w:t xml:space="preserve">The customer shall own the intellectual property rights in any document generated using </w:t>
      </w:r>
      <w:proofErr w:type="spellStart"/>
      <w:r w:rsidR="002F5E91" w:rsidRPr="002B762F">
        <w:rPr>
          <w:rFonts w:ascii="Poppins" w:hAnsi="Poppins" w:cs="Poppins"/>
          <w:kern w:val="2"/>
          <w:sz w:val="20"/>
        </w:rPr>
        <w:t>Cloudflow</w:t>
      </w:r>
      <w:proofErr w:type="spellEnd"/>
      <w:r w:rsidRPr="002B762F">
        <w:rPr>
          <w:rFonts w:ascii="Poppins" w:hAnsi="Poppins" w:cs="Poppins"/>
          <w:kern w:val="2"/>
          <w:sz w:val="20"/>
        </w:rPr>
        <w:t xml:space="preserve">, except in relation to the layout of any document which remains the property of </w:t>
      </w:r>
      <w:proofErr w:type="spellStart"/>
      <w:r w:rsidR="00153524" w:rsidRPr="002B762F">
        <w:rPr>
          <w:rFonts w:ascii="Poppins" w:hAnsi="Poppins" w:cs="Poppins"/>
          <w:kern w:val="2"/>
          <w:sz w:val="20"/>
        </w:rPr>
        <w:t>Techcare</w:t>
      </w:r>
      <w:proofErr w:type="spellEnd"/>
      <w:r w:rsidRPr="002B762F">
        <w:rPr>
          <w:rFonts w:ascii="Poppins" w:hAnsi="Poppins" w:cs="Poppins"/>
          <w:kern w:val="2"/>
          <w:sz w:val="20"/>
        </w:rPr>
        <w:t>.</w:t>
      </w:r>
    </w:p>
    <w:p w14:paraId="513E65F6" w14:textId="77777777" w:rsidR="00B6565C" w:rsidRPr="002B762F" w:rsidRDefault="00B6565C" w:rsidP="001655FE">
      <w:pPr>
        <w:pStyle w:val="BodyText"/>
        <w:spacing w:before="25"/>
        <w:ind w:left="0" w:firstLine="0"/>
        <w:rPr>
          <w:rFonts w:ascii="Poppins" w:hAnsi="Poppins" w:cs="Poppins"/>
          <w:kern w:val="2"/>
        </w:rPr>
      </w:pPr>
    </w:p>
    <w:p w14:paraId="61DA819B" w14:textId="03C6F416" w:rsidR="00B6565C" w:rsidRPr="002B762F" w:rsidRDefault="00644E27" w:rsidP="001655FE">
      <w:pPr>
        <w:pStyle w:val="Heading1"/>
        <w:numPr>
          <w:ilvl w:val="0"/>
          <w:numId w:val="1"/>
        </w:numPr>
        <w:tabs>
          <w:tab w:val="left" w:pos="478"/>
        </w:tabs>
        <w:ind w:left="478" w:hanging="358"/>
        <w:rPr>
          <w:rFonts w:ascii="Poppins" w:hAnsi="Poppins" w:cs="Poppins"/>
          <w:b w:val="0"/>
          <w:bCs w:val="0"/>
          <w:kern w:val="2"/>
        </w:rPr>
      </w:pPr>
      <w:r w:rsidRPr="002B762F">
        <w:rPr>
          <w:rFonts w:ascii="Poppins" w:hAnsi="Poppins" w:cs="Poppins"/>
          <w:b w:val="0"/>
          <w:bCs w:val="0"/>
          <w:kern w:val="2"/>
        </w:rPr>
        <w:t>Confidentiality</w:t>
      </w:r>
    </w:p>
    <w:p w14:paraId="16AAFF16" w14:textId="562D37A9" w:rsidR="00B6565C" w:rsidRPr="002B762F" w:rsidRDefault="00153524" w:rsidP="001655FE">
      <w:pPr>
        <w:pStyle w:val="ListParagraph"/>
        <w:numPr>
          <w:ilvl w:val="1"/>
          <w:numId w:val="1"/>
        </w:numPr>
        <w:tabs>
          <w:tab w:val="left" w:pos="908"/>
          <w:tab w:val="left" w:pos="912"/>
        </w:tabs>
        <w:spacing w:before="34" w:line="276" w:lineRule="auto"/>
        <w:ind w:left="912" w:right="422"/>
        <w:rPr>
          <w:rFonts w:ascii="Poppins" w:hAnsi="Poppins" w:cs="Poppins"/>
          <w:kern w:val="2"/>
          <w:sz w:val="20"/>
        </w:rPr>
      </w:pPr>
      <w:proofErr w:type="spellStart"/>
      <w:r w:rsidRPr="002B762F">
        <w:rPr>
          <w:rFonts w:ascii="Poppins" w:hAnsi="Poppins" w:cs="Poppins"/>
          <w:kern w:val="2"/>
          <w:sz w:val="20"/>
        </w:rPr>
        <w:t>Techcare</w:t>
      </w:r>
      <w:proofErr w:type="spellEnd"/>
      <w:r w:rsidR="00644E27" w:rsidRPr="002B762F">
        <w:rPr>
          <w:rFonts w:ascii="Poppins" w:hAnsi="Poppins" w:cs="Poppins"/>
          <w:kern w:val="2"/>
          <w:sz w:val="20"/>
        </w:rPr>
        <w:t xml:space="preserve"> agrees to keep all customer data in the strictest confidence, and to the extent customer data is accessed and/or received by </w:t>
      </w:r>
      <w:proofErr w:type="spellStart"/>
      <w:r w:rsidR="002F5E91" w:rsidRPr="002B762F">
        <w:rPr>
          <w:rFonts w:ascii="Poppins" w:hAnsi="Poppins" w:cs="Poppins"/>
          <w:kern w:val="2"/>
          <w:sz w:val="20"/>
        </w:rPr>
        <w:t>Cloudflow</w:t>
      </w:r>
      <w:proofErr w:type="spellEnd"/>
      <w:r w:rsidR="00644E27" w:rsidRPr="002B762F">
        <w:rPr>
          <w:rFonts w:ascii="Poppins" w:hAnsi="Poppins" w:cs="Poppins"/>
          <w:kern w:val="2"/>
          <w:sz w:val="20"/>
        </w:rPr>
        <w:t xml:space="preserve"> it shall be deemed as confidential information for the purposes of this agreement.</w:t>
      </w:r>
    </w:p>
    <w:p w14:paraId="3908B86C" w14:textId="4116F30E" w:rsidR="00B6565C" w:rsidRPr="002B762F" w:rsidRDefault="00644E27" w:rsidP="001655FE">
      <w:pPr>
        <w:pStyle w:val="ListParagraph"/>
        <w:numPr>
          <w:ilvl w:val="1"/>
          <w:numId w:val="1"/>
        </w:numPr>
        <w:tabs>
          <w:tab w:val="left" w:pos="909"/>
        </w:tabs>
        <w:spacing w:line="226" w:lineRule="exact"/>
        <w:ind w:left="909" w:hanging="429"/>
        <w:rPr>
          <w:rFonts w:ascii="Poppins" w:hAnsi="Poppins" w:cs="Poppins"/>
          <w:kern w:val="2"/>
          <w:sz w:val="20"/>
        </w:rPr>
      </w:pPr>
      <w:r w:rsidRPr="002B762F">
        <w:rPr>
          <w:rFonts w:ascii="Poppins" w:hAnsi="Poppins" w:cs="Poppins"/>
          <w:kern w:val="2"/>
          <w:sz w:val="20"/>
        </w:rPr>
        <w:t>Each party acknowledges and agrees that:</w:t>
      </w:r>
    </w:p>
    <w:p w14:paraId="1E97E160" w14:textId="2F1A175B" w:rsidR="00B6565C" w:rsidRPr="002B762F" w:rsidRDefault="00644E27" w:rsidP="001655FE">
      <w:pPr>
        <w:pStyle w:val="ListParagraph"/>
        <w:numPr>
          <w:ilvl w:val="2"/>
          <w:numId w:val="1"/>
        </w:numPr>
        <w:tabs>
          <w:tab w:val="left" w:pos="1341"/>
        </w:tabs>
        <w:spacing w:before="34"/>
        <w:ind w:left="1341" w:hanging="501"/>
        <w:rPr>
          <w:rFonts w:ascii="Poppins" w:hAnsi="Poppins" w:cs="Poppins"/>
          <w:kern w:val="2"/>
          <w:sz w:val="20"/>
        </w:rPr>
      </w:pPr>
      <w:r w:rsidRPr="002B762F">
        <w:rPr>
          <w:rFonts w:ascii="Poppins" w:hAnsi="Poppins" w:cs="Poppins"/>
          <w:kern w:val="2"/>
          <w:sz w:val="20"/>
        </w:rPr>
        <w:t>The confidential information is secret, confidential and valuable to the disclosing party (discloser</w:t>
      </w:r>
      <w:proofErr w:type="gramStart"/>
      <w:r w:rsidRPr="002B762F">
        <w:rPr>
          <w:rFonts w:ascii="Poppins" w:hAnsi="Poppins" w:cs="Poppins"/>
          <w:kern w:val="2"/>
          <w:sz w:val="20"/>
        </w:rPr>
        <w:t>);</w:t>
      </w:r>
      <w:proofErr w:type="gramEnd"/>
    </w:p>
    <w:p w14:paraId="43ADE70F" w14:textId="53B21FB7" w:rsidR="00B6565C" w:rsidRPr="002B762F" w:rsidRDefault="00644E27" w:rsidP="001655FE">
      <w:pPr>
        <w:pStyle w:val="ListParagraph"/>
        <w:numPr>
          <w:ilvl w:val="2"/>
          <w:numId w:val="1"/>
        </w:numPr>
        <w:tabs>
          <w:tab w:val="left" w:pos="1341"/>
        </w:tabs>
        <w:spacing w:before="34"/>
        <w:ind w:left="1341" w:hanging="501"/>
        <w:rPr>
          <w:rFonts w:ascii="Poppins" w:hAnsi="Poppins" w:cs="Poppins"/>
          <w:kern w:val="2"/>
          <w:sz w:val="20"/>
        </w:rPr>
      </w:pPr>
      <w:r w:rsidRPr="002B762F">
        <w:rPr>
          <w:rFonts w:ascii="Poppins" w:hAnsi="Poppins" w:cs="Poppins"/>
          <w:kern w:val="2"/>
          <w:sz w:val="20"/>
        </w:rPr>
        <w:t xml:space="preserve">It owes an obligation of confidence to the discloser concerning the confidential </w:t>
      </w:r>
      <w:proofErr w:type="gramStart"/>
      <w:r w:rsidRPr="002B762F">
        <w:rPr>
          <w:rFonts w:ascii="Poppins" w:hAnsi="Poppins" w:cs="Poppins"/>
          <w:kern w:val="2"/>
          <w:sz w:val="20"/>
        </w:rPr>
        <w:t>information;</w:t>
      </w:r>
      <w:proofErr w:type="gramEnd"/>
    </w:p>
    <w:p w14:paraId="0185F35C" w14:textId="07A52248" w:rsidR="00B6565C" w:rsidRPr="002B762F" w:rsidRDefault="00644E27" w:rsidP="001655FE">
      <w:pPr>
        <w:pStyle w:val="ListParagraph"/>
        <w:numPr>
          <w:ilvl w:val="2"/>
          <w:numId w:val="1"/>
        </w:numPr>
        <w:tabs>
          <w:tab w:val="left" w:pos="1341"/>
        </w:tabs>
        <w:spacing w:before="34"/>
        <w:ind w:left="1341" w:hanging="501"/>
        <w:rPr>
          <w:rFonts w:ascii="Poppins" w:hAnsi="Poppins" w:cs="Poppins"/>
          <w:kern w:val="2"/>
          <w:sz w:val="20"/>
        </w:rPr>
      </w:pPr>
      <w:r w:rsidRPr="002B762F">
        <w:rPr>
          <w:rFonts w:ascii="Poppins" w:hAnsi="Poppins" w:cs="Poppins"/>
          <w:kern w:val="2"/>
          <w:sz w:val="20"/>
        </w:rPr>
        <w:t xml:space="preserve">It must not disclose the confidential information to a third party except as permitted in this </w:t>
      </w:r>
      <w:proofErr w:type="gramStart"/>
      <w:r w:rsidRPr="002B762F">
        <w:rPr>
          <w:rFonts w:ascii="Poppins" w:hAnsi="Poppins" w:cs="Poppins"/>
          <w:kern w:val="2"/>
          <w:sz w:val="20"/>
        </w:rPr>
        <w:t>agreement;</w:t>
      </w:r>
      <w:proofErr w:type="gramEnd"/>
    </w:p>
    <w:p w14:paraId="0AD5B9C9" w14:textId="7F37BC50" w:rsidR="00B6565C" w:rsidRPr="002B762F" w:rsidRDefault="00644E27" w:rsidP="001655FE">
      <w:pPr>
        <w:pStyle w:val="ListParagraph"/>
        <w:numPr>
          <w:ilvl w:val="2"/>
          <w:numId w:val="1"/>
        </w:numPr>
        <w:tabs>
          <w:tab w:val="left" w:pos="1341"/>
          <w:tab w:val="left" w:pos="1344"/>
        </w:tabs>
        <w:spacing w:before="31" w:line="276" w:lineRule="auto"/>
        <w:ind w:right="181"/>
        <w:rPr>
          <w:rFonts w:ascii="Poppins" w:hAnsi="Poppins" w:cs="Poppins"/>
          <w:kern w:val="2"/>
          <w:sz w:val="20"/>
        </w:rPr>
      </w:pPr>
      <w:r w:rsidRPr="002B762F">
        <w:rPr>
          <w:rFonts w:ascii="Poppins" w:hAnsi="Poppins" w:cs="Poppins"/>
          <w:kern w:val="2"/>
          <w:sz w:val="20"/>
        </w:rPr>
        <w:t xml:space="preserve">All intellectual property rights remain vested in the </w:t>
      </w:r>
      <w:proofErr w:type="gramStart"/>
      <w:r w:rsidRPr="002B762F">
        <w:rPr>
          <w:rFonts w:ascii="Poppins" w:hAnsi="Poppins" w:cs="Poppins"/>
          <w:kern w:val="2"/>
          <w:sz w:val="20"/>
        </w:rPr>
        <w:t>discloser</w:t>
      </w:r>
      <w:proofErr w:type="gramEnd"/>
      <w:r w:rsidRPr="002B762F">
        <w:rPr>
          <w:rFonts w:ascii="Poppins" w:hAnsi="Poppins" w:cs="Poppins"/>
          <w:kern w:val="2"/>
          <w:sz w:val="20"/>
        </w:rPr>
        <w:t xml:space="preserve"> but disclosure of confidential information does not in any way transfer or assign any rights or interests in the intellectual property to the receiving party; and</w:t>
      </w:r>
    </w:p>
    <w:p w14:paraId="444511B0" w14:textId="6AA1CA42" w:rsidR="00B6565C" w:rsidRPr="002B762F" w:rsidRDefault="00644E27" w:rsidP="001655FE">
      <w:pPr>
        <w:pStyle w:val="ListParagraph"/>
        <w:numPr>
          <w:ilvl w:val="2"/>
          <w:numId w:val="1"/>
        </w:numPr>
        <w:tabs>
          <w:tab w:val="left" w:pos="1341"/>
          <w:tab w:val="left" w:pos="1344"/>
        </w:tabs>
        <w:spacing w:line="276" w:lineRule="auto"/>
        <w:ind w:right="248"/>
        <w:rPr>
          <w:rFonts w:ascii="Poppins" w:hAnsi="Poppins" w:cs="Poppins"/>
          <w:kern w:val="2"/>
          <w:sz w:val="20"/>
        </w:rPr>
      </w:pPr>
      <w:r w:rsidRPr="002B762F">
        <w:rPr>
          <w:rFonts w:ascii="Poppins" w:hAnsi="Poppins" w:cs="Poppins"/>
          <w:kern w:val="2"/>
          <w:sz w:val="20"/>
        </w:rPr>
        <w:t xml:space="preserve">Any breach or threatened breach by the receiving party of an obligation under this agreement may cause the discloser immediate and irreparable harm for which damages alone may not be an adequate remedy. </w:t>
      </w:r>
      <w:proofErr w:type="gramStart"/>
      <w:r w:rsidRPr="002B762F">
        <w:rPr>
          <w:rFonts w:ascii="Poppins" w:hAnsi="Poppins" w:cs="Poppins"/>
          <w:kern w:val="2"/>
          <w:sz w:val="20"/>
        </w:rPr>
        <w:t>Consequently</w:t>
      </w:r>
      <w:proofErr w:type="gramEnd"/>
      <w:r w:rsidRPr="002B762F">
        <w:rPr>
          <w:rFonts w:ascii="Poppins" w:hAnsi="Poppins" w:cs="Poppins"/>
          <w:kern w:val="2"/>
          <w:sz w:val="20"/>
        </w:rPr>
        <w:t xml:space="preserve"> the discloser has the right, in addition to other remedies available at law or in equity, to seek injunctive relief against the receiving party (and its agents, assigns, employees, officers and directors, personally) or to compel specific performance of this clause.</w:t>
      </w:r>
    </w:p>
    <w:p w14:paraId="28C45EB9" w14:textId="077182DF" w:rsidR="00B6565C" w:rsidRPr="002B762F" w:rsidRDefault="00644E27" w:rsidP="001655FE">
      <w:pPr>
        <w:pStyle w:val="ListParagraph"/>
        <w:numPr>
          <w:ilvl w:val="1"/>
          <w:numId w:val="1"/>
        </w:numPr>
        <w:tabs>
          <w:tab w:val="left" w:pos="908"/>
          <w:tab w:val="left" w:pos="912"/>
        </w:tabs>
        <w:spacing w:line="273" w:lineRule="auto"/>
        <w:ind w:left="912" w:right="609"/>
        <w:rPr>
          <w:rFonts w:ascii="Poppins" w:hAnsi="Poppins" w:cs="Poppins"/>
          <w:kern w:val="2"/>
          <w:sz w:val="20"/>
        </w:rPr>
      </w:pPr>
      <w:r w:rsidRPr="002B762F">
        <w:rPr>
          <w:rFonts w:ascii="Poppins" w:hAnsi="Poppins" w:cs="Poppins"/>
          <w:kern w:val="2"/>
          <w:sz w:val="20"/>
        </w:rPr>
        <w:t>A party must notify the discloser in writing, giving full details known to it immediately, when it becomes aware of:</w:t>
      </w:r>
    </w:p>
    <w:p w14:paraId="1072AFE8" w14:textId="021119C5" w:rsidR="00B6565C" w:rsidRPr="002B762F" w:rsidRDefault="00644E27" w:rsidP="001655FE">
      <w:pPr>
        <w:pStyle w:val="ListParagraph"/>
        <w:numPr>
          <w:ilvl w:val="2"/>
          <w:numId w:val="1"/>
        </w:numPr>
        <w:tabs>
          <w:tab w:val="left" w:pos="1341"/>
          <w:tab w:val="left" w:pos="1344"/>
        </w:tabs>
        <w:spacing w:line="276" w:lineRule="auto"/>
        <w:ind w:right="783"/>
        <w:rPr>
          <w:rFonts w:ascii="Poppins" w:hAnsi="Poppins" w:cs="Poppins"/>
          <w:kern w:val="2"/>
          <w:sz w:val="20"/>
        </w:rPr>
      </w:pPr>
      <w:r w:rsidRPr="002B762F">
        <w:rPr>
          <w:rFonts w:ascii="Poppins" w:hAnsi="Poppins" w:cs="Poppins"/>
          <w:kern w:val="2"/>
          <w:sz w:val="20"/>
        </w:rPr>
        <w:t>Any actual, suspected, likely or threatened breach by it of any obligations it has in relation to the confidential information.</w:t>
      </w:r>
    </w:p>
    <w:p w14:paraId="1AD322D0" w14:textId="3C007C40" w:rsidR="00B6565C" w:rsidRPr="002B762F" w:rsidRDefault="00644E27" w:rsidP="001655FE">
      <w:pPr>
        <w:pStyle w:val="ListParagraph"/>
        <w:numPr>
          <w:ilvl w:val="2"/>
          <w:numId w:val="1"/>
        </w:numPr>
        <w:tabs>
          <w:tab w:val="left" w:pos="1341"/>
          <w:tab w:val="left" w:pos="1344"/>
        </w:tabs>
        <w:spacing w:line="276" w:lineRule="auto"/>
        <w:ind w:right="560"/>
        <w:rPr>
          <w:rFonts w:ascii="Poppins" w:hAnsi="Poppins" w:cs="Poppins"/>
          <w:kern w:val="2"/>
          <w:sz w:val="20"/>
        </w:rPr>
      </w:pPr>
      <w:r w:rsidRPr="002B762F">
        <w:rPr>
          <w:rFonts w:ascii="Poppins" w:hAnsi="Poppins" w:cs="Poppins"/>
          <w:kern w:val="2"/>
          <w:sz w:val="20"/>
        </w:rPr>
        <w:t>Any actual, suspected, likely or threatened breach by any person of any obligation in relation to the confidential information; or</w:t>
      </w:r>
    </w:p>
    <w:p w14:paraId="30EB3CA3" w14:textId="69F069EF" w:rsidR="00B6565C" w:rsidRPr="002B762F" w:rsidRDefault="00644E27" w:rsidP="001655FE">
      <w:pPr>
        <w:pStyle w:val="ListParagraph"/>
        <w:numPr>
          <w:ilvl w:val="2"/>
          <w:numId w:val="1"/>
        </w:numPr>
        <w:tabs>
          <w:tab w:val="left" w:pos="1341"/>
          <w:tab w:val="left" w:pos="1344"/>
        </w:tabs>
        <w:spacing w:line="276" w:lineRule="auto"/>
        <w:ind w:right="146"/>
        <w:rPr>
          <w:rFonts w:ascii="Poppins" w:hAnsi="Poppins" w:cs="Poppins"/>
          <w:kern w:val="2"/>
          <w:sz w:val="20"/>
        </w:rPr>
      </w:pPr>
      <w:r w:rsidRPr="002B762F">
        <w:rPr>
          <w:rFonts w:ascii="Poppins" w:hAnsi="Poppins" w:cs="Poppins"/>
          <w:kern w:val="2"/>
          <w:sz w:val="20"/>
        </w:rPr>
        <w:t xml:space="preserve">Any actual, suspected, likely or threatened theft, loss, damage, or </w:t>
      </w:r>
      <w:proofErr w:type="spellStart"/>
      <w:r w:rsidRPr="002B762F">
        <w:rPr>
          <w:rFonts w:ascii="Poppins" w:hAnsi="Poppins" w:cs="Poppins"/>
          <w:kern w:val="2"/>
          <w:sz w:val="20"/>
        </w:rPr>
        <w:t>unauthori</w:t>
      </w:r>
      <w:r w:rsidR="002266D8" w:rsidRPr="002B762F">
        <w:rPr>
          <w:rFonts w:ascii="Poppins" w:hAnsi="Poppins" w:cs="Poppins"/>
          <w:kern w:val="2"/>
          <w:sz w:val="20"/>
        </w:rPr>
        <w:t>s</w:t>
      </w:r>
      <w:r w:rsidRPr="002B762F">
        <w:rPr>
          <w:rFonts w:ascii="Poppins" w:hAnsi="Poppins" w:cs="Poppins"/>
          <w:kern w:val="2"/>
          <w:sz w:val="20"/>
        </w:rPr>
        <w:t>ed</w:t>
      </w:r>
      <w:proofErr w:type="spellEnd"/>
      <w:r w:rsidRPr="002B762F">
        <w:rPr>
          <w:rFonts w:ascii="Poppins" w:hAnsi="Poppins" w:cs="Poppins"/>
          <w:kern w:val="2"/>
          <w:sz w:val="20"/>
        </w:rPr>
        <w:t xml:space="preserve"> access, use or disclosure of or to any confidential information.</w:t>
      </w:r>
    </w:p>
    <w:p w14:paraId="4B820019" w14:textId="5C1BC821" w:rsidR="00B6565C" w:rsidRPr="002B762F" w:rsidRDefault="00644E27" w:rsidP="001655FE">
      <w:pPr>
        <w:pStyle w:val="ListParagraph"/>
        <w:numPr>
          <w:ilvl w:val="1"/>
          <w:numId w:val="1"/>
        </w:numPr>
        <w:tabs>
          <w:tab w:val="left" w:pos="908"/>
          <w:tab w:val="left" w:pos="912"/>
        </w:tabs>
        <w:spacing w:line="273" w:lineRule="auto"/>
        <w:ind w:left="912" w:right="537"/>
        <w:rPr>
          <w:rFonts w:ascii="Poppins" w:hAnsi="Poppins" w:cs="Poppins"/>
          <w:kern w:val="2"/>
          <w:sz w:val="20"/>
        </w:rPr>
      </w:pPr>
      <w:r w:rsidRPr="002B762F">
        <w:rPr>
          <w:rFonts w:ascii="Poppins" w:hAnsi="Poppins" w:cs="Poppins"/>
          <w:kern w:val="2"/>
          <w:sz w:val="20"/>
        </w:rPr>
        <w:t xml:space="preserve">The receiving party must promptly take all steps that the discloser may reasonably require and must co- operate with any investigation, </w:t>
      </w:r>
      <w:proofErr w:type="gramStart"/>
      <w:r w:rsidRPr="002B762F">
        <w:rPr>
          <w:rFonts w:ascii="Poppins" w:hAnsi="Poppins" w:cs="Poppins"/>
          <w:kern w:val="2"/>
          <w:sz w:val="20"/>
        </w:rPr>
        <w:t>litigation</w:t>
      </w:r>
      <w:proofErr w:type="gramEnd"/>
      <w:r w:rsidRPr="002B762F">
        <w:rPr>
          <w:rFonts w:ascii="Poppins" w:hAnsi="Poppins" w:cs="Poppins"/>
          <w:kern w:val="2"/>
          <w:sz w:val="20"/>
        </w:rPr>
        <w:t xml:space="preserve"> or other action of the discloser or of a related body corporate if there is:</w:t>
      </w:r>
    </w:p>
    <w:p w14:paraId="554A927A" w14:textId="799617CA" w:rsidR="00B6565C" w:rsidRPr="002B762F" w:rsidRDefault="00644E27" w:rsidP="001655FE">
      <w:pPr>
        <w:pStyle w:val="ListParagraph"/>
        <w:numPr>
          <w:ilvl w:val="2"/>
          <w:numId w:val="1"/>
        </w:numPr>
        <w:tabs>
          <w:tab w:val="left" w:pos="1341"/>
        </w:tabs>
        <w:ind w:left="1341" w:hanging="501"/>
        <w:rPr>
          <w:rFonts w:ascii="Poppins" w:hAnsi="Poppins" w:cs="Poppins"/>
          <w:kern w:val="2"/>
          <w:sz w:val="20"/>
        </w:rPr>
      </w:pPr>
      <w:r w:rsidRPr="002B762F">
        <w:rPr>
          <w:rFonts w:ascii="Poppins" w:hAnsi="Poppins" w:cs="Poppins"/>
          <w:kern w:val="2"/>
          <w:sz w:val="20"/>
        </w:rPr>
        <w:lastRenderedPageBreak/>
        <w:t>Any actual, suspected, likely or threatened breach of a term of this agreement; or</w:t>
      </w:r>
    </w:p>
    <w:p w14:paraId="28E23288" w14:textId="37CA7942" w:rsidR="00B6565C" w:rsidRPr="002B762F" w:rsidRDefault="00644E27" w:rsidP="001655FE">
      <w:pPr>
        <w:pStyle w:val="ListParagraph"/>
        <w:numPr>
          <w:ilvl w:val="2"/>
          <w:numId w:val="1"/>
        </w:numPr>
        <w:tabs>
          <w:tab w:val="left" w:pos="1341"/>
          <w:tab w:val="left" w:pos="1344"/>
        </w:tabs>
        <w:spacing w:before="26" w:line="276" w:lineRule="auto"/>
        <w:ind w:right="313"/>
        <w:rPr>
          <w:rFonts w:ascii="Poppins" w:hAnsi="Poppins" w:cs="Poppins"/>
          <w:kern w:val="2"/>
          <w:sz w:val="20"/>
        </w:rPr>
      </w:pPr>
      <w:r w:rsidRPr="002B762F">
        <w:rPr>
          <w:rFonts w:ascii="Poppins" w:hAnsi="Poppins" w:cs="Poppins"/>
          <w:kern w:val="2"/>
          <w:sz w:val="20"/>
        </w:rPr>
        <w:t xml:space="preserve">Any theft, loss, </w:t>
      </w:r>
      <w:proofErr w:type="gramStart"/>
      <w:r w:rsidRPr="002B762F">
        <w:rPr>
          <w:rFonts w:ascii="Poppins" w:hAnsi="Poppins" w:cs="Poppins"/>
          <w:kern w:val="2"/>
          <w:sz w:val="20"/>
        </w:rPr>
        <w:t>damage</w:t>
      </w:r>
      <w:proofErr w:type="gramEnd"/>
      <w:r w:rsidRPr="002B762F">
        <w:rPr>
          <w:rFonts w:ascii="Poppins" w:hAnsi="Poppins" w:cs="Poppins"/>
          <w:kern w:val="2"/>
          <w:sz w:val="20"/>
        </w:rPr>
        <w:t xml:space="preserve"> or </w:t>
      </w:r>
      <w:proofErr w:type="spellStart"/>
      <w:r w:rsidRPr="002B762F">
        <w:rPr>
          <w:rFonts w:ascii="Poppins" w:hAnsi="Poppins" w:cs="Poppins"/>
          <w:kern w:val="2"/>
          <w:sz w:val="20"/>
        </w:rPr>
        <w:t>unauthori</w:t>
      </w:r>
      <w:r w:rsidR="002266D8" w:rsidRPr="002B762F">
        <w:rPr>
          <w:rFonts w:ascii="Poppins" w:hAnsi="Poppins" w:cs="Poppins"/>
          <w:kern w:val="2"/>
          <w:sz w:val="20"/>
        </w:rPr>
        <w:t>s</w:t>
      </w:r>
      <w:r w:rsidRPr="002B762F">
        <w:rPr>
          <w:rFonts w:ascii="Poppins" w:hAnsi="Poppins" w:cs="Poppins"/>
          <w:kern w:val="2"/>
          <w:sz w:val="20"/>
        </w:rPr>
        <w:t>ed</w:t>
      </w:r>
      <w:proofErr w:type="spellEnd"/>
      <w:r w:rsidRPr="002B762F">
        <w:rPr>
          <w:rFonts w:ascii="Poppins" w:hAnsi="Poppins" w:cs="Poppins"/>
          <w:kern w:val="2"/>
          <w:sz w:val="20"/>
        </w:rPr>
        <w:t xml:space="preserve"> access, use or disclosure of or to any confidential information that is or was in its possession or control.</w:t>
      </w:r>
    </w:p>
    <w:p w14:paraId="08B94794" w14:textId="77777777" w:rsidR="00B6565C" w:rsidRPr="002B762F" w:rsidRDefault="00B6565C" w:rsidP="001655FE">
      <w:pPr>
        <w:pStyle w:val="BodyText"/>
        <w:spacing w:before="30"/>
        <w:ind w:left="0" w:firstLine="0"/>
        <w:rPr>
          <w:rFonts w:ascii="Poppins" w:hAnsi="Poppins" w:cs="Poppins"/>
          <w:kern w:val="2"/>
        </w:rPr>
      </w:pPr>
    </w:p>
    <w:p w14:paraId="46FBA6C6" w14:textId="349BC3A8" w:rsidR="00B6565C" w:rsidRPr="002B762F" w:rsidRDefault="00644E27" w:rsidP="001655FE">
      <w:pPr>
        <w:pStyle w:val="Heading1"/>
        <w:numPr>
          <w:ilvl w:val="0"/>
          <w:numId w:val="1"/>
        </w:numPr>
        <w:tabs>
          <w:tab w:val="left" w:pos="478"/>
        </w:tabs>
        <w:spacing w:before="1"/>
        <w:ind w:left="478" w:hanging="358"/>
        <w:rPr>
          <w:rFonts w:ascii="Poppins" w:hAnsi="Poppins" w:cs="Poppins"/>
          <w:b w:val="0"/>
          <w:bCs w:val="0"/>
          <w:kern w:val="2"/>
        </w:rPr>
      </w:pPr>
      <w:r w:rsidRPr="002B762F">
        <w:rPr>
          <w:rFonts w:ascii="Poppins" w:hAnsi="Poppins" w:cs="Poppins"/>
          <w:b w:val="0"/>
          <w:bCs w:val="0"/>
          <w:kern w:val="2"/>
        </w:rPr>
        <w:t>Warranties</w:t>
      </w:r>
    </w:p>
    <w:p w14:paraId="45FF2A02" w14:textId="6104A208" w:rsidR="00B6565C" w:rsidRPr="002B762F" w:rsidRDefault="00153524" w:rsidP="001655FE">
      <w:pPr>
        <w:pStyle w:val="ListParagraph"/>
        <w:numPr>
          <w:ilvl w:val="1"/>
          <w:numId w:val="1"/>
        </w:numPr>
        <w:tabs>
          <w:tab w:val="left" w:pos="908"/>
          <w:tab w:val="left" w:pos="912"/>
        </w:tabs>
        <w:spacing w:before="33" w:line="273" w:lineRule="auto"/>
        <w:ind w:left="912" w:right="270"/>
        <w:rPr>
          <w:rFonts w:ascii="Poppins" w:hAnsi="Poppins" w:cs="Poppins"/>
          <w:kern w:val="2"/>
          <w:sz w:val="20"/>
        </w:rPr>
      </w:pPr>
      <w:proofErr w:type="spellStart"/>
      <w:r w:rsidRPr="002B762F">
        <w:rPr>
          <w:rFonts w:ascii="Poppins" w:hAnsi="Poppins" w:cs="Poppins"/>
          <w:kern w:val="2"/>
          <w:sz w:val="20"/>
        </w:rPr>
        <w:t>Techcare</w:t>
      </w:r>
      <w:proofErr w:type="spellEnd"/>
      <w:r w:rsidR="00644E27" w:rsidRPr="002B762F">
        <w:rPr>
          <w:rFonts w:ascii="Poppins" w:hAnsi="Poppins" w:cs="Poppins"/>
          <w:kern w:val="2"/>
          <w:sz w:val="20"/>
        </w:rPr>
        <w:t xml:space="preserve"> warrants that </w:t>
      </w:r>
      <w:proofErr w:type="spellStart"/>
      <w:r w:rsidR="002F5E91" w:rsidRPr="002B762F">
        <w:rPr>
          <w:rFonts w:ascii="Poppins" w:hAnsi="Poppins" w:cs="Poppins"/>
          <w:kern w:val="2"/>
          <w:sz w:val="20"/>
        </w:rPr>
        <w:t>Cloudflow</w:t>
      </w:r>
      <w:proofErr w:type="spellEnd"/>
      <w:r w:rsidR="00644E27" w:rsidRPr="002B762F">
        <w:rPr>
          <w:rFonts w:ascii="Poppins" w:hAnsi="Poppins" w:cs="Poppins"/>
          <w:kern w:val="2"/>
          <w:sz w:val="20"/>
        </w:rPr>
        <w:t xml:space="preserve"> will conform to all representations and descriptions of functionality and service made available to the customer and that </w:t>
      </w:r>
      <w:proofErr w:type="spellStart"/>
      <w:r w:rsidR="002F5E91" w:rsidRPr="002B762F">
        <w:rPr>
          <w:rFonts w:ascii="Poppins" w:hAnsi="Poppins" w:cs="Poppins"/>
          <w:kern w:val="2"/>
          <w:sz w:val="20"/>
        </w:rPr>
        <w:t>Cloudflow</w:t>
      </w:r>
      <w:proofErr w:type="spellEnd"/>
      <w:r w:rsidR="00644E27" w:rsidRPr="002B762F">
        <w:rPr>
          <w:rFonts w:ascii="Poppins" w:hAnsi="Poppins" w:cs="Poppins"/>
          <w:kern w:val="2"/>
          <w:sz w:val="20"/>
        </w:rPr>
        <w:t xml:space="preserve"> will operate to a 99.5% uptime availability level, excluding downtime for scheduled and emergency maintenance, which shall be notified in advance to customer wherever possible, and scheduled to </w:t>
      </w:r>
      <w:proofErr w:type="spellStart"/>
      <w:r w:rsidR="00644E27" w:rsidRPr="002B762F">
        <w:rPr>
          <w:rFonts w:ascii="Poppins" w:hAnsi="Poppins" w:cs="Poppins"/>
          <w:kern w:val="2"/>
          <w:sz w:val="20"/>
        </w:rPr>
        <w:t>minimi</w:t>
      </w:r>
      <w:r w:rsidR="002266D8" w:rsidRPr="002B762F">
        <w:rPr>
          <w:rFonts w:ascii="Poppins" w:hAnsi="Poppins" w:cs="Poppins"/>
          <w:kern w:val="2"/>
          <w:sz w:val="20"/>
        </w:rPr>
        <w:t>s</w:t>
      </w:r>
      <w:r w:rsidR="00644E27" w:rsidRPr="002B762F">
        <w:rPr>
          <w:rFonts w:ascii="Poppins" w:hAnsi="Poppins" w:cs="Poppins"/>
          <w:kern w:val="2"/>
          <w:sz w:val="20"/>
        </w:rPr>
        <w:t>e</w:t>
      </w:r>
      <w:proofErr w:type="spellEnd"/>
      <w:r w:rsidR="00644E27" w:rsidRPr="002B762F">
        <w:rPr>
          <w:rFonts w:ascii="Poppins" w:hAnsi="Poppins" w:cs="Poppins"/>
          <w:kern w:val="2"/>
          <w:sz w:val="20"/>
        </w:rPr>
        <w:t xml:space="preserve"> disruption to customer’s operations.</w:t>
      </w:r>
    </w:p>
    <w:p w14:paraId="68FB7560" w14:textId="45D6963D" w:rsidR="00B6565C" w:rsidRPr="002B762F" w:rsidRDefault="00153524" w:rsidP="001655FE">
      <w:pPr>
        <w:pStyle w:val="ListParagraph"/>
        <w:numPr>
          <w:ilvl w:val="1"/>
          <w:numId w:val="1"/>
        </w:numPr>
        <w:tabs>
          <w:tab w:val="left" w:pos="908"/>
          <w:tab w:val="left" w:pos="912"/>
        </w:tabs>
        <w:spacing w:before="1" w:line="273" w:lineRule="auto"/>
        <w:ind w:left="912" w:right="698"/>
        <w:rPr>
          <w:rFonts w:ascii="Poppins" w:hAnsi="Poppins" w:cs="Poppins"/>
          <w:kern w:val="2"/>
          <w:sz w:val="20"/>
        </w:rPr>
      </w:pPr>
      <w:proofErr w:type="spellStart"/>
      <w:r w:rsidRPr="002B762F">
        <w:rPr>
          <w:rFonts w:ascii="Poppins" w:hAnsi="Poppins" w:cs="Poppins"/>
          <w:kern w:val="2"/>
          <w:sz w:val="20"/>
        </w:rPr>
        <w:t>Techcare</w:t>
      </w:r>
      <w:proofErr w:type="spellEnd"/>
      <w:r w:rsidR="00644E27" w:rsidRPr="002B762F">
        <w:rPr>
          <w:rFonts w:ascii="Poppins" w:hAnsi="Poppins" w:cs="Poppins"/>
          <w:kern w:val="2"/>
          <w:sz w:val="20"/>
        </w:rPr>
        <w:t xml:space="preserve"> warrants that it will use industry standard measures to maintain the security of </w:t>
      </w:r>
      <w:proofErr w:type="spellStart"/>
      <w:r w:rsidR="002F5E91" w:rsidRPr="002B762F">
        <w:rPr>
          <w:rFonts w:ascii="Poppins" w:hAnsi="Poppins" w:cs="Poppins"/>
          <w:kern w:val="2"/>
          <w:sz w:val="20"/>
        </w:rPr>
        <w:t>Cloudflow</w:t>
      </w:r>
      <w:proofErr w:type="spellEnd"/>
      <w:r w:rsidR="00644E27" w:rsidRPr="002B762F">
        <w:rPr>
          <w:rFonts w:ascii="Poppins" w:hAnsi="Poppins" w:cs="Poppins"/>
          <w:kern w:val="2"/>
          <w:sz w:val="20"/>
        </w:rPr>
        <w:t xml:space="preserve"> as described in this agreement, and that it will fix defects in the software in a prompt manner.</w:t>
      </w:r>
    </w:p>
    <w:p w14:paraId="11D2DE3C" w14:textId="6478E0D5" w:rsidR="00B6565C" w:rsidRPr="002B762F" w:rsidRDefault="00644E27" w:rsidP="001655FE">
      <w:pPr>
        <w:pStyle w:val="ListParagraph"/>
        <w:numPr>
          <w:ilvl w:val="1"/>
          <w:numId w:val="1"/>
        </w:numPr>
        <w:tabs>
          <w:tab w:val="left" w:pos="908"/>
          <w:tab w:val="left" w:pos="911"/>
        </w:tabs>
        <w:spacing w:before="1" w:line="276" w:lineRule="auto"/>
        <w:ind w:right="176" w:hanging="432"/>
        <w:rPr>
          <w:rFonts w:ascii="Poppins" w:hAnsi="Poppins" w:cs="Poppins"/>
          <w:kern w:val="2"/>
          <w:sz w:val="20"/>
        </w:rPr>
      </w:pPr>
      <w:r w:rsidRPr="002B762F">
        <w:rPr>
          <w:rFonts w:ascii="Poppins" w:hAnsi="Poppins" w:cs="Poppins"/>
          <w:kern w:val="2"/>
          <w:sz w:val="20"/>
        </w:rPr>
        <w:t xml:space="preserve">Except as otherwise provided in this agreement, the customer acknowledges and agrees that </w:t>
      </w:r>
      <w:proofErr w:type="spellStart"/>
      <w:r w:rsidR="002F5E91" w:rsidRPr="002B762F">
        <w:rPr>
          <w:rFonts w:ascii="Poppins" w:hAnsi="Poppins" w:cs="Poppins"/>
          <w:kern w:val="2"/>
          <w:sz w:val="20"/>
        </w:rPr>
        <w:t>Cloudflow</w:t>
      </w:r>
      <w:proofErr w:type="spellEnd"/>
      <w:r w:rsidRPr="002B762F">
        <w:rPr>
          <w:rFonts w:ascii="Poppins" w:hAnsi="Poppins" w:cs="Poppins"/>
          <w:kern w:val="2"/>
          <w:sz w:val="20"/>
        </w:rPr>
        <w:t xml:space="preserve"> (including all content, function, and services) is provided "as is," without additional warranty of any kind, either express or implied, including any additional warranty for information, data, data processing services or uninterrupted access, any warranties concerning the availability, accuracy, completeness, usefulness, or content of information, and any warranties of title, non-infringement, merchantability or fitness for a particular purpose.</w:t>
      </w:r>
    </w:p>
    <w:p w14:paraId="61A46F06" w14:textId="3748609A" w:rsidR="00B6565C" w:rsidRPr="002B762F" w:rsidRDefault="00153524" w:rsidP="001655FE">
      <w:pPr>
        <w:pStyle w:val="ListParagraph"/>
        <w:numPr>
          <w:ilvl w:val="1"/>
          <w:numId w:val="1"/>
        </w:numPr>
        <w:tabs>
          <w:tab w:val="left" w:pos="907"/>
          <w:tab w:val="left" w:pos="911"/>
        </w:tabs>
        <w:spacing w:line="276" w:lineRule="auto"/>
        <w:ind w:right="121"/>
        <w:rPr>
          <w:rFonts w:ascii="Poppins" w:hAnsi="Poppins" w:cs="Poppins"/>
          <w:kern w:val="2"/>
          <w:sz w:val="20"/>
        </w:rPr>
      </w:pPr>
      <w:proofErr w:type="spellStart"/>
      <w:r w:rsidRPr="002B762F">
        <w:rPr>
          <w:rFonts w:ascii="Poppins" w:hAnsi="Poppins" w:cs="Poppins"/>
          <w:kern w:val="2"/>
          <w:sz w:val="20"/>
        </w:rPr>
        <w:t>Techcare</w:t>
      </w:r>
      <w:proofErr w:type="spellEnd"/>
      <w:r w:rsidR="00644E27" w:rsidRPr="002B762F">
        <w:rPr>
          <w:rFonts w:ascii="Poppins" w:hAnsi="Poppins" w:cs="Poppins"/>
          <w:kern w:val="2"/>
          <w:sz w:val="20"/>
        </w:rPr>
        <w:t xml:space="preserve"> does not warrant that </w:t>
      </w:r>
      <w:proofErr w:type="spellStart"/>
      <w:r w:rsidR="002F5E91" w:rsidRPr="002B762F">
        <w:rPr>
          <w:rFonts w:ascii="Poppins" w:hAnsi="Poppins" w:cs="Poppins"/>
          <w:kern w:val="2"/>
          <w:sz w:val="20"/>
        </w:rPr>
        <w:t>Cloudflow</w:t>
      </w:r>
      <w:proofErr w:type="spellEnd"/>
      <w:r w:rsidR="00644E27" w:rsidRPr="002B762F">
        <w:rPr>
          <w:rFonts w:ascii="Poppins" w:hAnsi="Poppins" w:cs="Poppins"/>
          <w:kern w:val="2"/>
          <w:sz w:val="20"/>
        </w:rPr>
        <w:t xml:space="preserve"> (or the function, content or services made available within it) will be timely, secure, uninterrupted or error free. </w:t>
      </w:r>
      <w:proofErr w:type="spellStart"/>
      <w:r w:rsidRPr="002B762F">
        <w:rPr>
          <w:rFonts w:ascii="Poppins" w:hAnsi="Poppins" w:cs="Poppins"/>
          <w:kern w:val="2"/>
          <w:sz w:val="20"/>
        </w:rPr>
        <w:t>Techcare</w:t>
      </w:r>
      <w:proofErr w:type="spellEnd"/>
      <w:r w:rsidR="00644E27" w:rsidRPr="002B762F">
        <w:rPr>
          <w:rFonts w:ascii="Poppins" w:hAnsi="Poppins" w:cs="Poppins"/>
          <w:kern w:val="2"/>
          <w:sz w:val="20"/>
        </w:rPr>
        <w:t xml:space="preserve"> makes no warranty that </w:t>
      </w:r>
      <w:proofErr w:type="spellStart"/>
      <w:r w:rsidR="002F5E91" w:rsidRPr="002B762F">
        <w:rPr>
          <w:rFonts w:ascii="Poppins" w:hAnsi="Poppins" w:cs="Poppins"/>
          <w:kern w:val="2"/>
          <w:sz w:val="20"/>
        </w:rPr>
        <w:t>Cloudflow</w:t>
      </w:r>
      <w:proofErr w:type="spellEnd"/>
      <w:r w:rsidR="00644E27" w:rsidRPr="002B762F">
        <w:rPr>
          <w:rFonts w:ascii="Poppins" w:hAnsi="Poppins" w:cs="Poppins"/>
          <w:kern w:val="2"/>
          <w:sz w:val="20"/>
        </w:rPr>
        <w:t xml:space="preserve"> will meet the customer’s expectations or requirements. No advice, results or information, or data whether oral or written, obtained through </w:t>
      </w:r>
      <w:proofErr w:type="spellStart"/>
      <w:r w:rsidR="002F5E91" w:rsidRPr="002B762F">
        <w:rPr>
          <w:rFonts w:ascii="Poppins" w:hAnsi="Poppins" w:cs="Poppins"/>
          <w:kern w:val="2"/>
          <w:sz w:val="20"/>
        </w:rPr>
        <w:t>Cloudflow</w:t>
      </w:r>
      <w:proofErr w:type="spellEnd"/>
      <w:r w:rsidR="00644E27" w:rsidRPr="002B762F">
        <w:rPr>
          <w:rFonts w:ascii="Poppins" w:hAnsi="Poppins" w:cs="Poppins"/>
          <w:kern w:val="2"/>
          <w:sz w:val="20"/>
        </w:rPr>
        <w:t xml:space="preserve"> shall create any warranty not expressly made herein. If a customer is dissatisfied with </w:t>
      </w:r>
      <w:proofErr w:type="spellStart"/>
      <w:r w:rsidR="002F5E91" w:rsidRPr="002B762F">
        <w:rPr>
          <w:rFonts w:ascii="Poppins" w:hAnsi="Poppins" w:cs="Poppins"/>
          <w:kern w:val="2"/>
          <w:sz w:val="20"/>
        </w:rPr>
        <w:t>Cloudflow</w:t>
      </w:r>
      <w:proofErr w:type="spellEnd"/>
      <w:r w:rsidR="00644E27" w:rsidRPr="002B762F">
        <w:rPr>
          <w:rFonts w:ascii="Poppins" w:hAnsi="Poppins" w:cs="Poppins"/>
          <w:kern w:val="2"/>
          <w:sz w:val="20"/>
        </w:rPr>
        <w:t xml:space="preserve">, the sole remedy is to discontinue using </w:t>
      </w:r>
      <w:proofErr w:type="spellStart"/>
      <w:r w:rsidR="002F5E91" w:rsidRPr="002B762F">
        <w:rPr>
          <w:rFonts w:ascii="Poppins" w:hAnsi="Poppins" w:cs="Poppins"/>
          <w:kern w:val="2"/>
          <w:sz w:val="20"/>
        </w:rPr>
        <w:t>Cloudflow</w:t>
      </w:r>
      <w:proofErr w:type="spellEnd"/>
      <w:r w:rsidR="00644E27" w:rsidRPr="002B762F">
        <w:rPr>
          <w:rFonts w:ascii="Poppins" w:hAnsi="Poppins" w:cs="Poppins"/>
          <w:kern w:val="2"/>
          <w:sz w:val="20"/>
        </w:rPr>
        <w:t>.</w:t>
      </w:r>
    </w:p>
    <w:p w14:paraId="7C44211A" w14:textId="41CBF8B2" w:rsidR="00B6565C" w:rsidRPr="002B762F" w:rsidRDefault="00644E27" w:rsidP="001655FE">
      <w:pPr>
        <w:pStyle w:val="ListParagraph"/>
        <w:numPr>
          <w:ilvl w:val="1"/>
          <w:numId w:val="1"/>
        </w:numPr>
        <w:tabs>
          <w:tab w:val="left" w:pos="907"/>
          <w:tab w:val="left" w:pos="911"/>
        </w:tabs>
        <w:spacing w:line="273" w:lineRule="auto"/>
        <w:ind w:right="126"/>
        <w:rPr>
          <w:rFonts w:ascii="Poppins" w:hAnsi="Poppins" w:cs="Poppins"/>
          <w:kern w:val="2"/>
          <w:sz w:val="20"/>
        </w:rPr>
      </w:pPr>
      <w:r w:rsidRPr="002B762F">
        <w:rPr>
          <w:rFonts w:ascii="Poppins" w:hAnsi="Poppins" w:cs="Poppins"/>
          <w:kern w:val="2"/>
          <w:sz w:val="20"/>
        </w:rPr>
        <w:t xml:space="preserve">The customer acknowledges that </w:t>
      </w:r>
      <w:proofErr w:type="spellStart"/>
      <w:r w:rsidR="002F5E91" w:rsidRPr="002B762F">
        <w:rPr>
          <w:rFonts w:ascii="Poppins" w:hAnsi="Poppins" w:cs="Poppins"/>
          <w:kern w:val="2"/>
          <w:sz w:val="20"/>
        </w:rPr>
        <w:t>Cloudflow</w:t>
      </w:r>
      <w:proofErr w:type="spellEnd"/>
      <w:r w:rsidRPr="002B762F">
        <w:rPr>
          <w:rFonts w:ascii="Poppins" w:hAnsi="Poppins" w:cs="Poppins"/>
          <w:kern w:val="2"/>
          <w:sz w:val="20"/>
        </w:rPr>
        <w:t xml:space="preserve"> is hosted on third party infrastructure, and </w:t>
      </w:r>
      <w:proofErr w:type="spellStart"/>
      <w:r w:rsidR="00153524" w:rsidRPr="002B762F">
        <w:rPr>
          <w:rFonts w:ascii="Poppins" w:hAnsi="Poppins" w:cs="Poppins"/>
          <w:kern w:val="2"/>
          <w:sz w:val="20"/>
        </w:rPr>
        <w:t>Techcare</w:t>
      </w:r>
      <w:proofErr w:type="spellEnd"/>
      <w:r w:rsidRPr="002B762F">
        <w:rPr>
          <w:rFonts w:ascii="Poppins" w:hAnsi="Poppins" w:cs="Poppins"/>
          <w:kern w:val="2"/>
          <w:sz w:val="20"/>
        </w:rPr>
        <w:t xml:space="preserve"> shall not be liable to customer for any costs, losses, damages, downtime, or other liability arising from the use of or reliance upon such </w:t>
      </w:r>
      <w:proofErr w:type="gramStart"/>
      <w:r w:rsidRPr="002B762F">
        <w:rPr>
          <w:rFonts w:ascii="Poppins" w:hAnsi="Poppins" w:cs="Poppins"/>
          <w:kern w:val="2"/>
          <w:sz w:val="20"/>
        </w:rPr>
        <w:t>third party</w:t>
      </w:r>
      <w:proofErr w:type="gramEnd"/>
      <w:r w:rsidRPr="002B762F">
        <w:rPr>
          <w:rFonts w:ascii="Poppins" w:hAnsi="Poppins" w:cs="Poppins"/>
          <w:kern w:val="2"/>
          <w:sz w:val="20"/>
        </w:rPr>
        <w:t xml:space="preserve"> infrastructure.</w:t>
      </w:r>
    </w:p>
    <w:p w14:paraId="5CB6E02C" w14:textId="1A72F102" w:rsidR="00B6565C" w:rsidRPr="002B762F" w:rsidRDefault="00153524" w:rsidP="001655FE">
      <w:pPr>
        <w:pStyle w:val="ListParagraph"/>
        <w:numPr>
          <w:ilvl w:val="1"/>
          <w:numId w:val="1"/>
        </w:numPr>
        <w:tabs>
          <w:tab w:val="left" w:pos="907"/>
          <w:tab w:val="left" w:pos="911"/>
        </w:tabs>
        <w:spacing w:line="276" w:lineRule="auto"/>
        <w:ind w:right="611"/>
        <w:rPr>
          <w:rFonts w:ascii="Poppins" w:hAnsi="Poppins" w:cs="Poppins"/>
          <w:kern w:val="2"/>
          <w:sz w:val="20"/>
        </w:rPr>
      </w:pPr>
      <w:proofErr w:type="spellStart"/>
      <w:r w:rsidRPr="002B762F">
        <w:rPr>
          <w:rFonts w:ascii="Poppins" w:hAnsi="Poppins" w:cs="Poppins"/>
          <w:kern w:val="2"/>
          <w:sz w:val="20"/>
        </w:rPr>
        <w:t>Techcare</w:t>
      </w:r>
      <w:proofErr w:type="spellEnd"/>
      <w:r w:rsidR="00644E27" w:rsidRPr="002B762F">
        <w:rPr>
          <w:rFonts w:ascii="Poppins" w:hAnsi="Poppins" w:cs="Poppins"/>
          <w:kern w:val="2"/>
          <w:sz w:val="20"/>
        </w:rPr>
        <w:t xml:space="preserve"> does not endorse, </w:t>
      </w:r>
      <w:proofErr w:type="gramStart"/>
      <w:r w:rsidR="00644E27" w:rsidRPr="002B762F">
        <w:rPr>
          <w:rFonts w:ascii="Poppins" w:hAnsi="Poppins" w:cs="Poppins"/>
          <w:kern w:val="2"/>
          <w:sz w:val="20"/>
        </w:rPr>
        <w:t>warrant</w:t>
      </w:r>
      <w:proofErr w:type="gramEnd"/>
      <w:r w:rsidR="00644E27" w:rsidRPr="002B762F">
        <w:rPr>
          <w:rFonts w:ascii="Poppins" w:hAnsi="Poppins" w:cs="Poppins"/>
          <w:kern w:val="2"/>
          <w:sz w:val="20"/>
        </w:rPr>
        <w:t xml:space="preserve"> or guarantee any products or services offered or provided by or on behalf of third parties on or through </w:t>
      </w:r>
      <w:proofErr w:type="spellStart"/>
      <w:r w:rsidR="002F5E91" w:rsidRPr="002B762F">
        <w:rPr>
          <w:rFonts w:ascii="Poppins" w:hAnsi="Poppins" w:cs="Poppins"/>
          <w:kern w:val="2"/>
          <w:sz w:val="20"/>
        </w:rPr>
        <w:t>Cloudflow</w:t>
      </w:r>
      <w:proofErr w:type="spellEnd"/>
      <w:r w:rsidR="00644E27" w:rsidRPr="002B762F">
        <w:rPr>
          <w:rFonts w:ascii="Poppins" w:hAnsi="Poppins" w:cs="Poppins"/>
          <w:kern w:val="2"/>
          <w:sz w:val="20"/>
        </w:rPr>
        <w:t xml:space="preserve">. </w:t>
      </w:r>
      <w:proofErr w:type="spellStart"/>
      <w:r w:rsidRPr="002B762F">
        <w:rPr>
          <w:rFonts w:ascii="Poppins" w:hAnsi="Poppins" w:cs="Poppins"/>
          <w:kern w:val="2"/>
          <w:sz w:val="20"/>
        </w:rPr>
        <w:t>Techcare</w:t>
      </w:r>
      <w:proofErr w:type="spellEnd"/>
      <w:r w:rsidR="00644E27" w:rsidRPr="002B762F">
        <w:rPr>
          <w:rFonts w:ascii="Poppins" w:hAnsi="Poppins" w:cs="Poppins"/>
          <w:kern w:val="2"/>
          <w:sz w:val="20"/>
        </w:rPr>
        <w:t xml:space="preserve"> is not a party to, and does not monitor, any transaction between customers and third parties.</w:t>
      </w:r>
    </w:p>
    <w:p w14:paraId="6EC2F03E" w14:textId="6CAB4DD4" w:rsidR="00B6565C" w:rsidRPr="002B762F" w:rsidRDefault="00644E27" w:rsidP="001655FE">
      <w:pPr>
        <w:pStyle w:val="ListParagraph"/>
        <w:numPr>
          <w:ilvl w:val="1"/>
          <w:numId w:val="1"/>
        </w:numPr>
        <w:tabs>
          <w:tab w:val="left" w:pos="907"/>
          <w:tab w:val="left" w:pos="911"/>
        </w:tabs>
        <w:spacing w:line="276" w:lineRule="auto"/>
        <w:ind w:right="427"/>
        <w:rPr>
          <w:rFonts w:ascii="Poppins" w:hAnsi="Poppins" w:cs="Poppins"/>
          <w:kern w:val="2"/>
          <w:sz w:val="20"/>
        </w:rPr>
      </w:pPr>
      <w:r w:rsidRPr="002B762F">
        <w:rPr>
          <w:rFonts w:ascii="Poppins" w:hAnsi="Poppins" w:cs="Poppins"/>
          <w:kern w:val="2"/>
          <w:sz w:val="20"/>
        </w:rPr>
        <w:t>Each party acknowledges that it has not relied on any representation, warranty or statement made by any other party, other than as set out in this agreement.</w:t>
      </w:r>
    </w:p>
    <w:p w14:paraId="478768D1" w14:textId="77777777" w:rsidR="00B6565C" w:rsidRPr="002B762F" w:rsidRDefault="00B6565C" w:rsidP="001655FE">
      <w:pPr>
        <w:pStyle w:val="BodyText"/>
        <w:spacing w:before="21"/>
        <w:ind w:left="0" w:firstLine="0"/>
        <w:rPr>
          <w:rFonts w:ascii="Poppins" w:hAnsi="Poppins" w:cs="Poppins"/>
          <w:kern w:val="2"/>
        </w:rPr>
      </w:pPr>
    </w:p>
    <w:p w14:paraId="30CD0227" w14:textId="7EB2A83B" w:rsidR="00B6565C" w:rsidRPr="002B762F" w:rsidRDefault="00644E27" w:rsidP="001655FE">
      <w:pPr>
        <w:pStyle w:val="Heading1"/>
        <w:numPr>
          <w:ilvl w:val="0"/>
          <w:numId w:val="1"/>
        </w:numPr>
        <w:tabs>
          <w:tab w:val="left" w:pos="477"/>
        </w:tabs>
        <w:ind w:left="477" w:hanging="358"/>
        <w:rPr>
          <w:rFonts w:ascii="Poppins" w:hAnsi="Poppins" w:cs="Poppins"/>
          <w:b w:val="0"/>
          <w:bCs w:val="0"/>
          <w:kern w:val="2"/>
        </w:rPr>
      </w:pPr>
      <w:r w:rsidRPr="002B762F">
        <w:rPr>
          <w:rFonts w:ascii="Poppins" w:hAnsi="Poppins" w:cs="Poppins"/>
          <w:b w:val="0"/>
          <w:bCs w:val="0"/>
          <w:kern w:val="2"/>
        </w:rPr>
        <w:t>Liability &amp; indemnity</w:t>
      </w:r>
    </w:p>
    <w:p w14:paraId="43D85F0B" w14:textId="4D97C2F0" w:rsidR="00B6565C" w:rsidRPr="002B762F" w:rsidRDefault="00644E27" w:rsidP="001655FE">
      <w:pPr>
        <w:pStyle w:val="ListParagraph"/>
        <w:numPr>
          <w:ilvl w:val="1"/>
          <w:numId w:val="1"/>
        </w:numPr>
        <w:tabs>
          <w:tab w:val="left" w:pos="908"/>
        </w:tabs>
        <w:spacing w:before="34"/>
        <w:ind w:left="908" w:hanging="429"/>
        <w:rPr>
          <w:rFonts w:ascii="Poppins" w:hAnsi="Poppins" w:cs="Poppins"/>
          <w:kern w:val="2"/>
          <w:sz w:val="20"/>
        </w:rPr>
      </w:pPr>
      <w:r w:rsidRPr="002B762F">
        <w:rPr>
          <w:rFonts w:ascii="Poppins" w:hAnsi="Poppins" w:cs="Poppins"/>
          <w:kern w:val="2"/>
          <w:sz w:val="20"/>
        </w:rPr>
        <w:lastRenderedPageBreak/>
        <w:t xml:space="preserve">The customer agrees that it uses </w:t>
      </w:r>
      <w:proofErr w:type="spellStart"/>
      <w:r w:rsidR="002F5E91" w:rsidRPr="002B762F">
        <w:rPr>
          <w:rFonts w:ascii="Poppins" w:hAnsi="Poppins" w:cs="Poppins"/>
          <w:kern w:val="2"/>
          <w:sz w:val="20"/>
        </w:rPr>
        <w:t>Cloudflow</w:t>
      </w:r>
      <w:proofErr w:type="spellEnd"/>
      <w:r w:rsidRPr="002B762F">
        <w:rPr>
          <w:rFonts w:ascii="Poppins" w:hAnsi="Poppins" w:cs="Poppins"/>
          <w:kern w:val="2"/>
          <w:sz w:val="20"/>
        </w:rPr>
        <w:t xml:space="preserve"> at its own risk.</w:t>
      </w:r>
    </w:p>
    <w:p w14:paraId="5EC310C5" w14:textId="1FC75100" w:rsidR="00B6565C" w:rsidRPr="002B762F" w:rsidRDefault="00644E27" w:rsidP="001655FE">
      <w:pPr>
        <w:pStyle w:val="ListParagraph"/>
        <w:numPr>
          <w:ilvl w:val="1"/>
          <w:numId w:val="1"/>
        </w:numPr>
        <w:tabs>
          <w:tab w:val="left" w:pos="908"/>
          <w:tab w:val="left" w:pos="912"/>
        </w:tabs>
        <w:spacing w:before="31" w:line="276" w:lineRule="auto"/>
        <w:ind w:left="912" w:right="116"/>
        <w:rPr>
          <w:rFonts w:ascii="Poppins" w:hAnsi="Poppins" w:cs="Poppins"/>
          <w:kern w:val="2"/>
          <w:sz w:val="20"/>
        </w:rPr>
      </w:pPr>
      <w:r w:rsidRPr="002B762F">
        <w:rPr>
          <w:rFonts w:ascii="Poppins" w:hAnsi="Poppins" w:cs="Poppins"/>
          <w:kern w:val="2"/>
          <w:sz w:val="20"/>
        </w:rPr>
        <w:t xml:space="preserve">The customer acknowledges that </w:t>
      </w:r>
      <w:proofErr w:type="spellStart"/>
      <w:r w:rsidR="00153524" w:rsidRPr="002B762F">
        <w:rPr>
          <w:rFonts w:ascii="Poppins" w:hAnsi="Poppins" w:cs="Poppins"/>
          <w:kern w:val="2"/>
          <w:sz w:val="20"/>
        </w:rPr>
        <w:t>Techcare</w:t>
      </w:r>
      <w:proofErr w:type="spellEnd"/>
      <w:r w:rsidRPr="002B762F">
        <w:rPr>
          <w:rFonts w:ascii="Poppins" w:hAnsi="Poppins" w:cs="Poppins"/>
          <w:kern w:val="2"/>
          <w:sz w:val="20"/>
        </w:rPr>
        <w:t xml:space="preserve"> is not responsible for the conduct or activities of any user and that </w:t>
      </w:r>
      <w:proofErr w:type="spellStart"/>
      <w:r w:rsidR="00153524" w:rsidRPr="002B762F">
        <w:rPr>
          <w:rFonts w:ascii="Poppins" w:hAnsi="Poppins" w:cs="Poppins"/>
          <w:kern w:val="2"/>
          <w:sz w:val="20"/>
        </w:rPr>
        <w:t>Techcare</w:t>
      </w:r>
      <w:proofErr w:type="spellEnd"/>
      <w:r w:rsidRPr="002B762F">
        <w:rPr>
          <w:rFonts w:ascii="Poppins" w:hAnsi="Poppins" w:cs="Poppins"/>
          <w:kern w:val="2"/>
          <w:sz w:val="20"/>
        </w:rPr>
        <w:t xml:space="preserve"> is not liable for such under any circumstances.</w:t>
      </w:r>
    </w:p>
    <w:p w14:paraId="7C67455B" w14:textId="337280C0" w:rsidR="00B6565C" w:rsidRPr="002B762F" w:rsidRDefault="00644E27" w:rsidP="001655FE">
      <w:pPr>
        <w:pStyle w:val="ListParagraph"/>
        <w:numPr>
          <w:ilvl w:val="1"/>
          <w:numId w:val="1"/>
        </w:numPr>
        <w:tabs>
          <w:tab w:val="left" w:pos="908"/>
          <w:tab w:val="left" w:pos="912"/>
        </w:tabs>
        <w:spacing w:line="273" w:lineRule="auto"/>
        <w:ind w:left="912" w:right="221"/>
        <w:rPr>
          <w:rFonts w:ascii="Poppins" w:hAnsi="Poppins" w:cs="Poppins"/>
          <w:kern w:val="2"/>
          <w:sz w:val="20"/>
        </w:rPr>
      </w:pPr>
      <w:r w:rsidRPr="002B762F">
        <w:rPr>
          <w:rFonts w:ascii="Poppins" w:hAnsi="Poppins" w:cs="Poppins"/>
          <w:kern w:val="2"/>
          <w:sz w:val="20"/>
        </w:rPr>
        <w:t xml:space="preserve">The customer agrees to indemnify </w:t>
      </w:r>
      <w:proofErr w:type="spellStart"/>
      <w:r w:rsidR="00153524" w:rsidRPr="002B762F">
        <w:rPr>
          <w:rFonts w:ascii="Poppins" w:hAnsi="Poppins" w:cs="Poppins"/>
          <w:kern w:val="2"/>
          <w:sz w:val="20"/>
        </w:rPr>
        <w:t>Techcare</w:t>
      </w:r>
      <w:proofErr w:type="spellEnd"/>
      <w:r w:rsidRPr="002B762F">
        <w:rPr>
          <w:rFonts w:ascii="Poppins" w:hAnsi="Poppins" w:cs="Poppins"/>
          <w:kern w:val="2"/>
          <w:sz w:val="20"/>
        </w:rPr>
        <w:t xml:space="preserve"> for any loss, damage, </w:t>
      </w:r>
      <w:proofErr w:type="gramStart"/>
      <w:r w:rsidRPr="002B762F">
        <w:rPr>
          <w:rFonts w:ascii="Poppins" w:hAnsi="Poppins" w:cs="Poppins"/>
          <w:kern w:val="2"/>
          <w:sz w:val="20"/>
        </w:rPr>
        <w:t>cost</w:t>
      </w:r>
      <w:proofErr w:type="gramEnd"/>
      <w:r w:rsidRPr="002B762F">
        <w:rPr>
          <w:rFonts w:ascii="Poppins" w:hAnsi="Poppins" w:cs="Poppins"/>
          <w:kern w:val="2"/>
          <w:sz w:val="20"/>
        </w:rPr>
        <w:t xml:space="preserve"> or expense that </w:t>
      </w:r>
      <w:proofErr w:type="spellStart"/>
      <w:r w:rsidR="00153524" w:rsidRPr="002B762F">
        <w:rPr>
          <w:rFonts w:ascii="Poppins" w:hAnsi="Poppins" w:cs="Poppins"/>
          <w:kern w:val="2"/>
          <w:sz w:val="20"/>
        </w:rPr>
        <w:t>Techcare</w:t>
      </w:r>
      <w:proofErr w:type="spellEnd"/>
      <w:r w:rsidRPr="002B762F">
        <w:rPr>
          <w:rFonts w:ascii="Poppins" w:hAnsi="Poppins" w:cs="Poppins"/>
          <w:kern w:val="2"/>
          <w:sz w:val="20"/>
        </w:rPr>
        <w:t xml:space="preserve"> may suffer or incur as a result of or in connection with the use by customer or its users of </w:t>
      </w:r>
      <w:proofErr w:type="spellStart"/>
      <w:r w:rsidR="002F5E91" w:rsidRPr="002B762F">
        <w:rPr>
          <w:rFonts w:ascii="Poppins" w:hAnsi="Poppins" w:cs="Poppins"/>
          <w:kern w:val="2"/>
          <w:sz w:val="20"/>
        </w:rPr>
        <w:t>Cloudflow</w:t>
      </w:r>
      <w:proofErr w:type="spellEnd"/>
      <w:r w:rsidRPr="002B762F">
        <w:rPr>
          <w:rFonts w:ascii="Poppins" w:hAnsi="Poppins" w:cs="Poppins"/>
          <w:kern w:val="2"/>
          <w:sz w:val="20"/>
        </w:rPr>
        <w:t xml:space="preserve"> or conduct in connection with </w:t>
      </w:r>
      <w:proofErr w:type="spellStart"/>
      <w:r w:rsidR="002F5E91" w:rsidRPr="002B762F">
        <w:rPr>
          <w:rFonts w:ascii="Poppins" w:hAnsi="Poppins" w:cs="Poppins"/>
          <w:kern w:val="2"/>
          <w:sz w:val="20"/>
        </w:rPr>
        <w:t>Cloudflow</w:t>
      </w:r>
      <w:proofErr w:type="spellEnd"/>
      <w:r w:rsidRPr="002B762F">
        <w:rPr>
          <w:rFonts w:ascii="Poppins" w:hAnsi="Poppins" w:cs="Poppins"/>
          <w:kern w:val="2"/>
          <w:sz w:val="20"/>
        </w:rPr>
        <w:t>, including any breach by the customer or any of its users of this agreement.</w:t>
      </w:r>
    </w:p>
    <w:p w14:paraId="20DCB490" w14:textId="0E1860BE" w:rsidR="00B6565C" w:rsidRPr="002B762F" w:rsidRDefault="00644E27" w:rsidP="001655FE">
      <w:pPr>
        <w:pStyle w:val="ListParagraph"/>
        <w:numPr>
          <w:ilvl w:val="1"/>
          <w:numId w:val="1"/>
        </w:numPr>
        <w:tabs>
          <w:tab w:val="left" w:pos="908"/>
          <w:tab w:val="left" w:pos="912"/>
        </w:tabs>
        <w:spacing w:before="4" w:line="276" w:lineRule="auto"/>
        <w:ind w:left="912" w:right="165"/>
        <w:rPr>
          <w:rFonts w:ascii="Poppins" w:hAnsi="Poppins" w:cs="Poppins"/>
          <w:kern w:val="2"/>
          <w:sz w:val="20"/>
        </w:rPr>
      </w:pPr>
      <w:r w:rsidRPr="002B762F">
        <w:rPr>
          <w:rFonts w:ascii="Poppins" w:hAnsi="Poppins" w:cs="Poppins"/>
          <w:kern w:val="2"/>
          <w:sz w:val="20"/>
        </w:rPr>
        <w:t xml:space="preserve">Except under any indemnity, </w:t>
      </w:r>
      <w:proofErr w:type="spellStart"/>
      <w:r w:rsidR="00153524" w:rsidRPr="002B762F">
        <w:rPr>
          <w:rFonts w:ascii="Poppins" w:hAnsi="Poppins" w:cs="Poppins"/>
          <w:kern w:val="2"/>
          <w:sz w:val="20"/>
        </w:rPr>
        <w:t>Techcare</w:t>
      </w:r>
      <w:r w:rsidRPr="002B762F">
        <w:rPr>
          <w:rFonts w:ascii="Poppins" w:hAnsi="Poppins" w:cs="Poppins"/>
          <w:kern w:val="2"/>
          <w:sz w:val="20"/>
        </w:rPr>
        <w:t>’s</w:t>
      </w:r>
      <w:proofErr w:type="spellEnd"/>
      <w:r w:rsidRPr="002B762F">
        <w:rPr>
          <w:rFonts w:ascii="Poppins" w:hAnsi="Poppins" w:cs="Poppins"/>
          <w:kern w:val="2"/>
          <w:sz w:val="20"/>
        </w:rPr>
        <w:t xml:space="preserve"> maximum liability to the customer or any user in relation to this agreement shall not exceed the fees paid in the twelve months preceding the date of the liability arising.</w:t>
      </w:r>
    </w:p>
    <w:p w14:paraId="4E07BF92" w14:textId="10CA7D7E" w:rsidR="00B6565C" w:rsidRPr="002B762F" w:rsidRDefault="00644E27" w:rsidP="001655FE">
      <w:pPr>
        <w:pStyle w:val="ListParagraph"/>
        <w:numPr>
          <w:ilvl w:val="1"/>
          <w:numId w:val="1"/>
        </w:numPr>
        <w:tabs>
          <w:tab w:val="left" w:pos="908"/>
          <w:tab w:val="left" w:pos="912"/>
        </w:tabs>
        <w:spacing w:line="276" w:lineRule="auto"/>
        <w:ind w:left="912" w:right="140"/>
        <w:rPr>
          <w:rFonts w:ascii="Poppins" w:hAnsi="Poppins" w:cs="Poppins"/>
          <w:kern w:val="2"/>
          <w:sz w:val="20"/>
        </w:rPr>
      </w:pPr>
      <w:r w:rsidRPr="002B762F">
        <w:rPr>
          <w:rFonts w:ascii="Poppins" w:hAnsi="Poppins" w:cs="Poppins"/>
          <w:kern w:val="2"/>
          <w:sz w:val="20"/>
        </w:rPr>
        <w:t xml:space="preserve">In no circumstances will </w:t>
      </w:r>
      <w:proofErr w:type="spellStart"/>
      <w:r w:rsidR="00153524" w:rsidRPr="002B762F">
        <w:rPr>
          <w:rFonts w:ascii="Poppins" w:hAnsi="Poppins" w:cs="Poppins"/>
          <w:kern w:val="2"/>
          <w:sz w:val="20"/>
        </w:rPr>
        <w:t>Techcare</w:t>
      </w:r>
      <w:proofErr w:type="spellEnd"/>
      <w:r w:rsidRPr="002B762F">
        <w:rPr>
          <w:rFonts w:ascii="Poppins" w:hAnsi="Poppins" w:cs="Poppins"/>
          <w:kern w:val="2"/>
          <w:sz w:val="20"/>
        </w:rPr>
        <w:t xml:space="preserve"> be liable for any incidental, consequential or indirect damages, loss or corruption of data, loss of profits, goodwill, bargain or opportunity, loss of anticipated savings or any other similar or analogous loss resulting from the customer or any user's access to, or use of, or inability to use </w:t>
      </w:r>
      <w:proofErr w:type="spellStart"/>
      <w:r w:rsidR="002F5E91" w:rsidRPr="002B762F">
        <w:rPr>
          <w:rFonts w:ascii="Poppins" w:hAnsi="Poppins" w:cs="Poppins"/>
          <w:kern w:val="2"/>
          <w:sz w:val="20"/>
        </w:rPr>
        <w:t>Cloudflow</w:t>
      </w:r>
      <w:proofErr w:type="spellEnd"/>
      <w:r w:rsidRPr="002B762F">
        <w:rPr>
          <w:rFonts w:ascii="Poppins" w:hAnsi="Poppins" w:cs="Poppins"/>
          <w:kern w:val="2"/>
          <w:sz w:val="20"/>
        </w:rPr>
        <w:t xml:space="preserve">, whether based on warranty, contract, tort, negligence, in equity or any other legal theory, and whether or not </w:t>
      </w:r>
      <w:proofErr w:type="spellStart"/>
      <w:r w:rsidR="00153524" w:rsidRPr="002B762F">
        <w:rPr>
          <w:rFonts w:ascii="Poppins" w:hAnsi="Poppins" w:cs="Poppins"/>
          <w:kern w:val="2"/>
          <w:sz w:val="20"/>
        </w:rPr>
        <w:t>Techcare</w:t>
      </w:r>
      <w:proofErr w:type="spellEnd"/>
      <w:r w:rsidRPr="002B762F">
        <w:rPr>
          <w:rFonts w:ascii="Poppins" w:hAnsi="Poppins" w:cs="Poppins"/>
          <w:kern w:val="2"/>
          <w:sz w:val="20"/>
        </w:rPr>
        <w:t xml:space="preserve"> knew or should have known of the possibility of such damage, to business interruption of any type, whether in tort, contract or otherwise.</w:t>
      </w:r>
    </w:p>
    <w:p w14:paraId="1A4D13EA" w14:textId="77777777" w:rsidR="00B6565C" w:rsidRPr="002B762F" w:rsidRDefault="00B6565C" w:rsidP="001655FE">
      <w:pPr>
        <w:pStyle w:val="BodyText"/>
        <w:spacing w:before="24"/>
        <w:ind w:left="0" w:firstLine="0"/>
        <w:rPr>
          <w:rFonts w:ascii="Poppins" w:hAnsi="Poppins" w:cs="Poppins"/>
          <w:kern w:val="2"/>
        </w:rPr>
      </w:pPr>
    </w:p>
    <w:p w14:paraId="1A01C39D" w14:textId="3751149E" w:rsidR="00B6565C" w:rsidRPr="002B762F" w:rsidRDefault="00644E27" w:rsidP="001655FE">
      <w:pPr>
        <w:pStyle w:val="Heading1"/>
        <w:numPr>
          <w:ilvl w:val="0"/>
          <w:numId w:val="1"/>
        </w:numPr>
        <w:tabs>
          <w:tab w:val="left" w:pos="478"/>
        </w:tabs>
        <w:ind w:left="478" w:hanging="358"/>
        <w:rPr>
          <w:rFonts w:ascii="Poppins" w:hAnsi="Poppins" w:cs="Poppins"/>
          <w:b w:val="0"/>
          <w:bCs w:val="0"/>
          <w:kern w:val="2"/>
        </w:rPr>
      </w:pPr>
      <w:r w:rsidRPr="002B762F">
        <w:rPr>
          <w:rFonts w:ascii="Poppins" w:hAnsi="Poppins" w:cs="Poppins"/>
          <w:b w:val="0"/>
          <w:bCs w:val="0"/>
          <w:kern w:val="2"/>
        </w:rPr>
        <w:t>Termination</w:t>
      </w:r>
    </w:p>
    <w:p w14:paraId="50BA1C13" w14:textId="5EBA3B67" w:rsidR="00B6565C" w:rsidRPr="002B762F" w:rsidRDefault="00153524" w:rsidP="001655FE">
      <w:pPr>
        <w:pStyle w:val="ListParagraph"/>
        <w:numPr>
          <w:ilvl w:val="1"/>
          <w:numId w:val="1"/>
        </w:numPr>
        <w:tabs>
          <w:tab w:val="left" w:pos="909"/>
          <w:tab w:val="left" w:pos="912"/>
        </w:tabs>
        <w:spacing w:before="31" w:line="276" w:lineRule="auto"/>
        <w:ind w:left="912" w:right="322" w:hanging="432"/>
        <w:rPr>
          <w:rFonts w:ascii="Poppins" w:hAnsi="Poppins" w:cs="Poppins"/>
          <w:kern w:val="2"/>
          <w:sz w:val="20"/>
        </w:rPr>
      </w:pPr>
      <w:proofErr w:type="spellStart"/>
      <w:r w:rsidRPr="002B762F">
        <w:rPr>
          <w:rFonts w:ascii="Poppins" w:hAnsi="Poppins" w:cs="Poppins"/>
          <w:kern w:val="2"/>
          <w:sz w:val="20"/>
        </w:rPr>
        <w:t>Techcare</w:t>
      </w:r>
      <w:proofErr w:type="spellEnd"/>
      <w:r w:rsidR="00644E27" w:rsidRPr="002B762F">
        <w:rPr>
          <w:rFonts w:ascii="Poppins" w:hAnsi="Poppins" w:cs="Poppins"/>
          <w:kern w:val="2"/>
          <w:sz w:val="20"/>
        </w:rPr>
        <w:t xml:space="preserve"> may terminate this agreement on no less than 14 days' written notice to the customer. </w:t>
      </w:r>
      <w:proofErr w:type="spellStart"/>
      <w:r w:rsidRPr="002B762F">
        <w:rPr>
          <w:rFonts w:ascii="Poppins" w:hAnsi="Poppins" w:cs="Poppins"/>
          <w:kern w:val="2"/>
          <w:sz w:val="20"/>
        </w:rPr>
        <w:t>Techcare</w:t>
      </w:r>
      <w:proofErr w:type="spellEnd"/>
      <w:r w:rsidR="00644E27" w:rsidRPr="002B762F">
        <w:rPr>
          <w:rFonts w:ascii="Poppins" w:hAnsi="Poppins" w:cs="Poppins"/>
          <w:kern w:val="2"/>
          <w:sz w:val="20"/>
        </w:rPr>
        <w:t xml:space="preserve"> shall only provide a pro-rata refund to a customer if </w:t>
      </w:r>
      <w:proofErr w:type="spellStart"/>
      <w:r w:rsidRPr="002B762F">
        <w:rPr>
          <w:rFonts w:ascii="Poppins" w:hAnsi="Poppins" w:cs="Poppins"/>
          <w:kern w:val="2"/>
          <w:sz w:val="20"/>
        </w:rPr>
        <w:t>Techcare</w:t>
      </w:r>
      <w:proofErr w:type="spellEnd"/>
      <w:r w:rsidR="00644E27" w:rsidRPr="002B762F">
        <w:rPr>
          <w:rFonts w:ascii="Poppins" w:hAnsi="Poppins" w:cs="Poppins"/>
          <w:kern w:val="2"/>
          <w:sz w:val="20"/>
        </w:rPr>
        <w:t xml:space="preserve"> terminates this agreement without cause; or the agreement is terminated as the result of a breach by </w:t>
      </w:r>
      <w:proofErr w:type="spellStart"/>
      <w:r w:rsidRPr="002B762F">
        <w:rPr>
          <w:rFonts w:ascii="Poppins" w:hAnsi="Poppins" w:cs="Poppins"/>
          <w:kern w:val="2"/>
          <w:sz w:val="20"/>
        </w:rPr>
        <w:t>Techcare</w:t>
      </w:r>
      <w:proofErr w:type="spellEnd"/>
      <w:r w:rsidR="00644E27" w:rsidRPr="002B762F">
        <w:rPr>
          <w:rFonts w:ascii="Poppins" w:hAnsi="Poppins" w:cs="Poppins"/>
          <w:kern w:val="2"/>
          <w:sz w:val="20"/>
        </w:rPr>
        <w:t>.</w:t>
      </w:r>
    </w:p>
    <w:p w14:paraId="2B7F17C0" w14:textId="5529D656" w:rsidR="00B6565C" w:rsidRPr="002B762F" w:rsidRDefault="00644E27" w:rsidP="001655FE">
      <w:pPr>
        <w:pStyle w:val="ListParagraph"/>
        <w:numPr>
          <w:ilvl w:val="1"/>
          <w:numId w:val="1"/>
        </w:numPr>
        <w:tabs>
          <w:tab w:val="left" w:pos="908"/>
          <w:tab w:val="left" w:pos="912"/>
        </w:tabs>
        <w:spacing w:line="273" w:lineRule="auto"/>
        <w:ind w:left="912" w:right="105"/>
        <w:rPr>
          <w:rFonts w:ascii="Poppins" w:hAnsi="Poppins" w:cs="Poppins"/>
          <w:kern w:val="2"/>
          <w:sz w:val="20"/>
        </w:rPr>
      </w:pPr>
      <w:r w:rsidRPr="002B762F">
        <w:rPr>
          <w:rFonts w:ascii="Poppins" w:hAnsi="Poppins" w:cs="Poppins"/>
          <w:kern w:val="2"/>
          <w:sz w:val="20"/>
        </w:rPr>
        <w:t xml:space="preserve">Where a party is in material breach of this </w:t>
      </w:r>
      <w:proofErr w:type="gramStart"/>
      <w:r w:rsidRPr="002B762F">
        <w:rPr>
          <w:rFonts w:ascii="Poppins" w:hAnsi="Poppins" w:cs="Poppins"/>
          <w:kern w:val="2"/>
          <w:sz w:val="20"/>
        </w:rPr>
        <w:t>agreement, and</w:t>
      </w:r>
      <w:proofErr w:type="gramEnd"/>
      <w:r w:rsidRPr="002B762F">
        <w:rPr>
          <w:rFonts w:ascii="Poppins" w:hAnsi="Poppins" w:cs="Poppins"/>
          <w:kern w:val="2"/>
          <w:sz w:val="20"/>
        </w:rPr>
        <w:t xml:space="preserve"> has failed to remedy such breach within 28 days of notification by the other party, the other party may terminate this agreement by giving written notice of termination, which shall become effective 5 business days after the date of the notice.</w:t>
      </w:r>
    </w:p>
    <w:p w14:paraId="45BEEEC0" w14:textId="3293FCC8" w:rsidR="00B6565C" w:rsidRPr="002B762F" w:rsidRDefault="00644E27" w:rsidP="001655FE">
      <w:pPr>
        <w:pStyle w:val="ListParagraph"/>
        <w:numPr>
          <w:ilvl w:val="1"/>
          <w:numId w:val="1"/>
        </w:numPr>
        <w:tabs>
          <w:tab w:val="left" w:pos="909"/>
        </w:tabs>
        <w:spacing w:before="1"/>
        <w:ind w:left="909" w:hanging="429"/>
        <w:rPr>
          <w:rFonts w:ascii="Poppins" w:hAnsi="Poppins" w:cs="Poppins"/>
          <w:kern w:val="2"/>
          <w:sz w:val="20"/>
        </w:rPr>
      </w:pPr>
      <w:r w:rsidRPr="002B762F">
        <w:rPr>
          <w:rFonts w:ascii="Poppins" w:hAnsi="Poppins" w:cs="Poppins"/>
          <w:kern w:val="2"/>
          <w:sz w:val="20"/>
        </w:rPr>
        <w:t>Either party may terminate this agreement immediately by notice, if either party:</w:t>
      </w:r>
    </w:p>
    <w:p w14:paraId="48DA18F6" w14:textId="2CB8FDC6" w:rsidR="00B6565C" w:rsidRPr="002B762F" w:rsidRDefault="00644E27" w:rsidP="001655FE">
      <w:pPr>
        <w:pStyle w:val="ListParagraph"/>
        <w:numPr>
          <w:ilvl w:val="2"/>
          <w:numId w:val="1"/>
        </w:numPr>
        <w:tabs>
          <w:tab w:val="left" w:pos="1556"/>
        </w:tabs>
        <w:spacing w:before="31"/>
        <w:ind w:left="1556" w:hanging="716"/>
        <w:rPr>
          <w:rFonts w:ascii="Poppins" w:hAnsi="Poppins" w:cs="Poppins"/>
          <w:kern w:val="2"/>
          <w:sz w:val="20"/>
        </w:rPr>
      </w:pPr>
      <w:r w:rsidRPr="002B762F">
        <w:rPr>
          <w:rFonts w:ascii="Poppins" w:hAnsi="Poppins" w:cs="Poppins"/>
          <w:kern w:val="2"/>
          <w:sz w:val="20"/>
        </w:rPr>
        <w:t xml:space="preserve">Stops or suspends or threatens to stop or suspend payment of all or a class of its </w:t>
      </w:r>
      <w:proofErr w:type="gramStart"/>
      <w:r w:rsidRPr="002B762F">
        <w:rPr>
          <w:rFonts w:ascii="Poppins" w:hAnsi="Poppins" w:cs="Poppins"/>
          <w:kern w:val="2"/>
          <w:sz w:val="20"/>
        </w:rPr>
        <w:t>debts;</w:t>
      </w:r>
      <w:proofErr w:type="gramEnd"/>
    </w:p>
    <w:p w14:paraId="71FC6DB4" w14:textId="3B62DA8E" w:rsidR="00B6565C" w:rsidRPr="002B762F" w:rsidRDefault="00644E27" w:rsidP="001655FE">
      <w:pPr>
        <w:pStyle w:val="ListParagraph"/>
        <w:numPr>
          <w:ilvl w:val="2"/>
          <w:numId w:val="1"/>
        </w:numPr>
        <w:tabs>
          <w:tab w:val="left" w:pos="1556"/>
        </w:tabs>
        <w:spacing w:before="34"/>
        <w:ind w:left="1556" w:hanging="716"/>
        <w:rPr>
          <w:rFonts w:ascii="Poppins" w:hAnsi="Poppins" w:cs="Poppins"/>
          <w:kern w:val="2"/>
          <w:sz w:val="20"/>
        </w:rPr>
      </w:pPr>
      <w:r w:rsidRPr="002B762F">
        <w:rPr>
          <w:rFonts w:ascii="Poppins" w:hAnsi="Poppins" w:cs="Poppins"/>
          <w:kern w:val="2"/>
          <w:sz w:val="20"/>
        </w:rPr>
        <w:t xml:space="preserve">Is insolvent under company </w:t>
      </w:r>
      <w:proofErr w:type="gramStart"/>
      <w:r w:rsidRPr="002B762F">
        <w:rPr>
          <w:rFonts w:ascii="Poppins" w:hAnsi="Poppins" w:cs="Poppins"/>
          <w:kern w:val="2"/>
          <w:sz w:val="20"/>
        </w:rPr>
        <w:t>law;</w:t>
      </w:r>
      <w:proofErr w:type="gramEnd"/>
    </w:p>
    <w:p w14:paraId="7C099882" w14:textId="0AF54295" w:rsidR="00B6565C" w:rsidRPr="002B762F" w:rsidRDefault="00644E27" w:rsidP="001655FE">
      <w:pPr>
        <w:pStyle w:val="ListParagraph"/>
        <w:numPr>
          <w:ilvl w:val="2"/>
          <w:numId w:val="1"/>
        </w:numPr>
        <w:tabs>
          <w:tab w:val="left" w:pos="1556"/>
        </w:tabs>
        <w:spacing w:before="34"/>
        <w:ind w:left="1556" w:hanging="716"/>
        <w:rPr>
          <w:rFonts w:ascii="Poppins" w:hAnsi="Poppins" w:cs="Poppins"/>
          <w:kern w:val="2"/>
          <w:sz w:val="20"/>
        </w:rPr>
      </w:pPr>
      <w:r w:rsidRPr="002B762F">
        <w:rPr>
          <w:rFonts w:ascii="Poppins" w:hAnsi="Poppins" w:cs="Poppins"/>
          <w:kern w:val="2"/>
          <w:sz w:val="20"/>
        </w:rPr>
        <w:t xml:space="preserve">Has an administrator appointed in respect of </w:t>
      </w:r>
      <w:proofErr w:type="gramStart"/>
      <w:r w:rsidRPr="002B762F">
        <w:rPr>
          <w:rFonts w:ascii="Poppins" w:hAnsi="Poppins" w:cs="Poppins"/>
          <w:kern w:val="2"/>
          <w:sz w:val="20"/>
        </w:rPr>
        <w:t>it;</w:t>
      </w:r>
      <w:proofErr w:type="gramEnd"/>
    </w:p>
    <w:p w14:paraId="172CB8AD" w14:textId="3DEE860F" w:rsidR="00B6565C" w:rsidRPr="002B762F" w:rsidRDefault="00644E27" w:rsidP="001655FE">
      <w:pPr>
        <w:pStyle w:val="ListParagraph"/>
        <w:numPr>
          <w:ilvl w:val="2"/>
          <w:numId w:val="1"/>
        </w:numPr>
        <w:tabs>
          <w:tab w:val="left" w:pos="1344"/>
          <w:tab w:val="left" w:pos="1556"/>
        </w:tabs>
        <w:spacing w:before="34" w:line="273" w:lineRule="auto"/>
        <w:ind w:right="122"/>
        <w:rPr>
          <w:rFonts w:ascii="Poppins" w:hAnsi="Poppins" w:cs="Poppins"/>
          <w:kern w:val="2"/>
          <w:sz w:val="20"/>
        </w:rPr>
      </w:pPr>
      <w:r w:rsidRPr="002B762F">
        <w:rPr>
          <w:rFonts w:ascii="Poppins" w:hAnsi="Poppins" w:cs="Poppins"/>
          <w:kern w:val="2"/>
          <w:sz w:val="20"/>
        </w:rPr>
        <w:t xml:space="preserve">Has an order </w:t>
      </w:r>
      <w:proofErr w:type="gramStart"/>
      <w:r w:rsidRPr="002B762F">
        <w:rPr>
          <w:rFonts w:ascii="Poppins" w:hAnsi="Poppins" w:cs="Poppins"/>
          <w:kern w:val="2"/>
          <w:sz w:val="20"/>
        </w:rPr>
        <w:t>made</w:t>
      </w:r>
      <w:proofErr w:type="gramEnd"/>
      <w:r w:rsidRPr="002B762F">
        <w:rPr>
          <w:rFonts w:ascii="Poppins" w:hAnsi="Poppins" w:cs="Poppins"/>
          <w:kern w:val="2"/>
          <w:sz w:val="20"/>
        </w:rPr>
        <w:t xml:space="preserve"> or a resolution passed for its winding up or dissolution or it enters into an arrangement, compromise or composition with or assignment for the benefit of its creditors or a class of them;</w:t>
      </w:r>
    </w:p>
    <w:p w14:paraId="29B58BA8" w14:textId="44091ECE" w:rsidR="00B6565C" w:rsidRPr="002B762F" w:rsidRDefault="00644E27" w:rsidP="001655FE">
      <w:pPr>
        <w:pStyle w:val="ListParagraph"/>
        <w:numPr>
          <w:ilvl w:val="2"/>
          <w:numId w:val="1"/>
        </w:numPr>
        <w:tabs>
          <w:tab w:val="left" w:pos="1344"/>
          <w:tab w:val="left" w:pos="1556"/>
        </w:tabs>
        <w:spacing w:before="3" w:line="276" w:lineRule="auto"/>
        <w:ind w:right="636"/>
        <w:rPr>
          <w:rFonts w:ascii="Poppins" w:hAnsi="Poppins" w:cs="Poppins"/>
          <w:kern w:val="2"/>
          <w:sz w:val="20"/>
        </w:rPr>
      </w:pPr>
      <w:r w:rsidRPr="002B762F">
        <w:rPr>
          <w:rFonts w:ascii="Poppins" w:hAnsi="Poppins" w:cs="Poppins"/>
          <w:kern w:val="2"/>
          <w:sz w:val="20"/>
        </w:rPr>
        <w:t>Has any security enforced over, or a distress, execution or other similar process levied or served against, the whole or a substantial part of its assets or undertaking; or</w:t>
      </w:r>
    </w:p>
    <w:p w14:paraId="34BB7876" w14:textId="6DED24D5" w:rsidR="00B6565C" w:rsidRPr="002B762F" w:rsidRDefault="00644E27" w:rsidP="001655FE">
      <w:pPr>
        <w:pStyle w:val="ListParagraph"/>
        <w:numPr>
          <w:ilvl w:val="2"/>
          <w:numId w:val="1"/>
        </w:numPr>
        <w:tabs>
          <w:tab w:val="left" w:pos="1344"/>
          <w:tab w:val="left" w:pos="1556"/>
        </w:tabs>
        <w:spacing w:line="273" w:lineRule="auto"/>
        <w:ind w:right="888"/>
        <w:rPr>
          <w:rFonts w:ascii="Poppins" w:hAnsi="Poppins" w:cs="Poppins"/>
          <w:kern w:val="2"/>
          <w:sz w:val="20"/>
        </w:rPr>
      </w:pPr>
      <w:r w:rsidRPr="002B762F">
        <w:rPr>
          <w:rFonts w:ascii="Poppins" w:hAnsi="Poppins" w:cs="Poppins"/>
          <w:kern w:val="2"/>
          <w:sz w:val="20"/>
        </w:rPr>
        <w:lastRenderedPageBreak/>
        <w:t>Is subject to any event which, under the law of any relevant jurisdiction, has an analogous or equivalent effect to any of the events listed above.</w:t>
      </w:r>
    </w:p>
    <w:p w14:paraId="170904D6" w14:textId="49CCE117" w:rsidR="00B6565C" w:rsidRPr="002B762F" w:rsidRDefault="00644E27" w:rsidP="001655FE">
      <w:pPr>
        <w:pStyle w:val="ListParagraph"/>
        <w:numPr>
          <w:ilvl w:val="1"/>
          <w:numId w:val="1"/>
        </w:numPr>
        <w:tabs>
          <w:tab w:val="left" w:pos="908"/>
          <w:tab w:val="left" w:pos="912"/>
        </w:tabs>
        <w:spacing w:line="276" w:lineRule="auto"/>
        <w:ind w:left="912" w:right="577"/>
        <w:rPr>
          <w:rFonts w:ascii="Poppins" w:hAnsi="Poppins" w:cs="Poppins"/>
          <w:kern w:val="2"/>
          <w:sz w:val="20"/>
        </w:rPr>
      </w:pPr>
      <w:r w:rsidRPr="002B762F">
        <w:rPr>
          <w:rFonts w:ascii="Poppins" w:hAnsi="Poppins" w:cs="Poppins"/>
          <w:kern w:val="2"/>
          <w:sz w:val="20"/>
        </w:rPr>
        <w:t>Expiry or termination of this agreement is without prejudice to and does not affect the accrued rights or remedies of any of the parties arising in any way out of this agreement up to the date of expiry or termination.</w:t>
      </w:r>
    </w:p>
    <w:p w14:paraId="500B4189" w14:textId="05A90B1E" w:rsidR="00B6565C" w:rsidRPr="002B762F" w:rsidRDefault="00644E27" w:rsidP="001655FE">
      <w:pPr>
        <w:pStyle w:val="ListParagraph"/>
        <w:numPr>
          <w:ilvl w:val="1"/>
          <w:numId w:val="1"/>
        </w:numPr>
        <w:tabs>
          <w:tab w:val="left" w:pos="908"/>
          <w:tab w:val="left" w:pos="912"/>
        </w:tabs>
        <w:spacing w:line="273" w:lineRule="auto"/>
        <w:ind w:left="912" w:right="369"/>
        <w:rPr>
          <w:rFonts w:ascii="Poppins" w:hAnsi="Poppins" w:cs="Poppins"/>
          <w:kern w:val="2"/>
          <w:sz w:val="20"/>
        </w:rPr>
      </w:pPr>
      <w:r w:rsidRPr="002B762F">
        <w:rPr>
          <w:rFonts w:ascii="Poppins" w:hAnsi="Poppins" w:cs="Poppins"/>
          <w:kern w:val="2"/>
          <w:sz w:val="20"/>
        </w:rPr>
        <w:t>Rights and obligations under this agreement shall survive termination of this agreement where reasonably required to give commercial effect to such rights and obligations.</w:t>
      </w:r>
    </w:p>
    <w:p w14:paraId="5ADDFCA9" w14:textId="77777777" w:rsidR="00B6565C" w:rsidRPr="002B762F" w:rsidRDefault="00B6565C" w:rsidP="001655FE">
      <w:pPr>
        <w:pStyle w:val="BodyText"/>
        <w:spacing w:before="33"/>
        <w:ind w:left="0" w:firstLine="0"/>
        <w:rPr>
          <w:rFonts w:ascii="Poppins" w:hAnsi="Poppins" w:cs="Poppins"/>
          <w:kern w:val="2"/>
        </w:rPr>
      </w:pPr>
    </w:p>
    <w:p w14:paraId="1132BBB6" w14:textId="27AC7831" w:rsidR="00B6565C" w:rsidRPr="002B762F" w:rsidRDefault="00644E27" w:rsidP="001655FE">
      <w:pPr>
        <w:pStyle w:val="Heading1"/>
        <w:numPr>
          <w:ilvl w:val="0"/>
          <w:numId w:val="1"/>
        </w:numPr>
        <w:tabs>
          <w:tab w:val="left" w:pos="478"/>
        </w:tabs>
        <w:ind w:left="478" w:hanging="358"/>
        <w:rPr>
          <w:rFonts w:ascii="Poppins" w:hAnsi="Poppins" w:cs="Poppins"/>
          <w:b w:val="0"/>
          <w:bCs w:val="0"/>
          <w:kern w:val="2"/>
        </w:rPr>
      </w:pPr>
      <w:r w:rsidRPr="002B762F">
        <w:rPr>
          <w:rFonts w:ascii="Poppins" w:hAnsi="Poppins" w:cs="Poppins"/>
          <w:b w:val="0"/>
          <w:bCs w:val="0"/>
          <w:kern w:val="2"/>
        </w:rPr>
        <w:t>Force majeure</w:t>
      </w:r>
    </w:p>
    <w:p w14:paraId="6257E033" w14:textId="0E9E1DC7" w:rsidR="00B6565C" w:rsidRPr="002B762F" w:rsidRDefault="00644E27" w:rsidP="001655FE">
      <w:pPr>
        <w:pStyle w:val="ListParagraph"/>
        <w:numPr>
          <w:ilvl w:val="1"/>
          <w:numId w:val="1"/>
        </w:numPr>
        <w:tabs>
          <w:tab w:val="left" w:pos="908"/>
          <w:tab w:val="left" w:pos="912"/>
        </w:tabs>
        <w:spacing w:before="34" w:line="273" w:lineRule="auto"/>
        <w:ind w:left="912" w:right="170"/>
        <w:rPr>
          <w:rFonts w:ascii="Poppins" w:hAnsi="Poppins" w:cs="Poppins"/>
          <w:kern w:val="2"/>
          <w:sz w:val="20"/>
        </w:rPr>
      </w:pPr>
      <w:r w:rsidRPr="002B762F">
        <w:rPr>
          <w:rFonts w:ascii="Poppins" w:hAnsi="Poppins" w:cs="Poppins"/>
          <w:kern w:val="2"/>
          <w:sz w:val="20"/>
        </w:rPr>
        <w:t xml:space="preserve">If a party is prevented in whole or in part from carrying out its obligations under this agreement </w:t>
      </w:r>
      <w:proofErr w:type="gramStart"/>
      <w:r w:rsidRPr="002B762F">
        <w:rPr>
          <w:rFonts w:ascii="Poppins" w:hAnsi="Poppins" w:cs="Poppins"/>
          <w:kern w:val="2"/>
          <w:sz w:val="20"/>
        </w:rPr>
        <w:t>as a result of</w:t>
      </w:r>
      <w:proofErr w:type="gramEnd"/>
      <w:r w:rsidRPr="002B762F">
        <w:rPr>
          <w:rFonts w:ascii="Poppins" w:hAnsi="Poppins" w:cs="Poppins"/>
          <w:kern w:val="2"/>
          <w:sz w:val="20"/>
        </w:rPr>
        <w:t xml:space="preserve"> force majeure, it will promptly notify the other party accordingly. The notice must:</w:t>
      </w:r>
    </w:p>
    <w:p w14:paraId="6040EF60" w14:textId="0BFF2596" w:rsidR="00B6565C" w:rsidRPr="002B762F" w:rsidRDefault="00644E27" w:rsidP="001655FE">
      <w:pPr>
        <w:pStyle w:val="ListParagraph"/>
        <w:numPr>
          <w:ilvl w:val="2"/>
          <w:numId w:val="1"/>
        </w:numPr>
        <w:tabs>
          <w:tab w:val="left" w:pos="1556"/>
        </w:tabs>
        <w:spacing w:before="2"/>
        <w:ind w:left="1556" w:hanging="716"/>
        <w:rPr>
          <w:rFonts w:ascii="Poppins" w:hAnsi="Poppins" w:cs="Poppins"/>
          <w:kern w:val="2"/>
          <w:sz w:val="20"/>
        </w:rPr>
      </w:pPr>
      <w:r w:rsidRPr="002B762F">
        <w:rPr>
          <w:rFonts w:ascii="Poppins" w:hAnsi="Poppins" w:cs="Poppins"/>
          <w:kern w:val="2"/>
          <w:sz w:val="20"/>
        </w:rPr>
        <w:t xml:space="preserve">Specify the obligations and the extent to which it cannot perform those </w:t>
      </w:r>
      <w:proofErr w:type="gramStart"/>
      <w:r w:rsidRPr="002B762F">
        <w:rPr>
          <w:rFonts w:ascii="Poppins" w:hAnsi="Poppins" w:cs="Poppins"/>
          <w:kern w:val="2"/>
          <w:sz w:val="20"/>
        </w:rPr>
        <w:t>obligations;</w:t>
      </w:r>
      <w:proofErr w:type="gramEnd"/>
    </w:p>
    <w:p w14:paraId="362C1077" w14:textId="1140CC2F" w:rsidR="00B6565C" w:rsidRPr="002B762F" w:rsidRDefault="00644E27" w:rsidP="001655FE">
      <w:pPr>
        <w:pStyle w:val="ListParagraph"/>
        <w:numPr>
          <w:ilvl w:val="2"/>
          <w:numId w:val="1"/>
        </w:numPr>
        <w:tabs>
          <w:tab w:val="left" w:pos="1555"/>
        </w:tabs>
        <w:spacing w:before="34"/>
        <w:ind w:left="1555" w:hanging="716"/>
        <w:rPr>
          <w:rFonts w:ascii="Poppins" w:hAnsi="Poppins" w:cs="Poppins"/>
          <w:kern w:val="2"/>
          <w:sz w:val="20"/>
        </w:rPr>
      </w:pPr>
      <w:r w:rsidRPr="002B762F">
        <w:rPr>
          <w:rFonts w:ascii="Poppins" w:hAnsi="Poppins" w:cs="Poppins"/>
          <w:kern w:val="2"/>
          <w:sz w:val="20"/>
        </w:rPr>
        <w:t xml:space="preserve">Fully describe the event of </w:t>
      </w:r>
      <w:proofErr w:type="gramStart"/>
      <w:r w:rsidRPr="002B762F">
        <w:rPr>
          <w:rFonts w:ascii="Poppins" w:hAnsi="Poppins" w:cs="Poppins"/>
          <w:kern w:val="2"/>
          <w:sz w:val="20"/>
        </w:rPr>
        <w:t>force majeure;</w:t>
      </w:r>
      <w:proofErr w:type="gramEnd"/>
    </w:p>
    <w:p w14:paraId="53806FDC" w14:textId="5958AA00" w:rsidR="00B6565C" w:rsidRPr="002B762F" w:rsidRDefault="00644E27" w:rsidP="001655FE">
      <w:pPr>
        <w:pStyle w:val="ListParagraph"/>
        <w:numPr>
          <w:ilvl w:val="2"/>
          <w:numId w:val="1"/>
        </w:numPr>
        <w:tabs>
          <w:tab w:val="left" w:pos="1555"/>
        </w:tabs>
        <w:spacing w:before="34"/>
        <w:ind w:left="1555" w:hanging="716"/>
        <w:rPr>
          <w:rFonts w:ascii="Poppins" w:hAnsi="Poppins" w:cs="Poppins"/>
          <w:kern w:val="2"/>
          <w:sz w:val="20"/>
        </w:rPr>
      </w:pPr>
      <w:r w:rsidRPr="002B762F">
        <w:rPr>
          <w:rFonts w:ascii="Poppins" w:hAnsi="Poppins" w:cs="Poppins"/>
          <w:kern w:val="2"/>
          <w:sz w:val="20"/>
        </w:rPr>
        <w:t>Estimate the time during which the force majeure will continue; and</w:t>
      </w:r>
    </w:p>
    <w:p w14:paraId="01502178" w14:textId="3FEEE344" w:rsidR="00B6565C" w:rsidRPr="002B762F" w:rsidRDefault="00644E27" w:rsidP="001655FE">
      <w:pPr>
        <w:pStyle w:val="ListParagraph"/>
        <w:numPr>
          <w:ilvl w:val="2"/>
          <w:numId w:val="1"/>
        </w:numPr>
        <w:tabs>
          <w:tab w:val="left" w:pos="1555"/>
        </w:tabs>
        <w:spacing w:before="33"/>
        <w:ind w:left="1555" w:hanging="716"/>
        <w:rPr>
          <w:rFonts w:ascii="Poppins" w:hAnsi="Poppins" w:cs="Poppins"/>
          <w:kern w:val="2"/>
          <w:sz w:val="20"/>
        </w:rPr>
      </w:pPr>
      <w:r w:rsidRPr="002B762F">
        <w:rPr>
          <w:rFonts w:ascii="Poppins" w:hAnsi="Poppins" w:cs="Poppins"/>
          <w:kern w:val="2"/>
          <w:sz w:val="20"/>
        </w:rPr>
        <w:t>Specify the measures proposed to be adopted to remedy or abate the force majeure.</w:t>
      </w:r>
    </w:p>
    <w:p w14:paraId="7A20A433" w14:textId="23112F55" w:rsidR="00B6565C" w:rsidRPr="002B762F" w:rsidRDefault="00644E27" w:rsidP="001655FE">
      <w:pPr>
        <w:pStyle w:val="ListParagraph"/>
        <w:numPr>
          <w:ilvl w:val="1"/>
          <w:numId w:val="1"/>
        </w:numPr>
        <w:tabs>
          <w:tab w:val="left" w:pos="907"/>
          <w:tab w:val="left" w:pos="911"/>
        </w:tabs>
        <w:spacing w:before="32" w:line="276" w:lineRule="auto"/>
        <w:ind w:right="247"/>
        <w:rPr>
          <w:rFonts w:ascii="Poppins" w:hAnsi="Poppins" w:cs="Poppins"/>
          <w:kern w:val="2"/>
          <w:sz w:val="20"/>
        </w:rPr>
      </w:pPr>
      <w:r w:rsidRPr="002B762F">
        <w:rPr>
          <w:rFonts w:ascii="Poppins" w:hAnsi="Poppins" w:cs="Poppins"/>
          <w:kern w:val="2"/>
          <w:sz w:val="20"/>
        </w:rPr>
        <w:t>Following a notice of force majeure in accordance with section 12.1 and while the force majeure continues, the obligations which cannot be performed because of the force majeure will be suspended, other than obligations to pay money that is due and payable.</w:t>
      </w:r>
    </w:p>
    <w:p w14:paraId="51482DCA" w14:textId="731F2A27" w:rsidR="00B6565C" w:rsidRPr="002B762F" w:rsidRDefault="00644E27" w:rsidP="001655FE">
      <w:pPr>
        <w:pStyle w:val="ListParagraph"/>
        <w:numPr>
          <w:ilvl w:val="1"/>
          <w:numId w:val="1"/>
        </w:numPr>
        <w:tabs>
          <w:tab w:val="left" w:pos="907"/>
          <w:tab w:val="left" w:pos="911"/>
        </w:tabs>
        <w:spacing w:line="273" w:lineRule="auto"/>
        <w:ind w:right="146"/>
        <w:rPr>
          <w:rFonts w:ascii="Poppins" w:hAnsi="Poppins" w:cs="Poppins"/>
          <w:kern w:val="2"/>
          <w:sz w:val="20"/>
        </w:rPr>
      </w:pPr>
      <w:r w:rsidRPr="002B762F">
        <w:rPr>
          <w:rFonts w:ascii="Poppins" w:hAnsi="Poppins" w:cs="Poppins"/>
          <w:kern w:val="2"/>
          <w:sz w:val="20"/>
        </w:rPr>
        <w:t xml:space="preserve">The party that is prevented from carrying out its obligations under this agreement </w:t>
      </w:r>
      <w:proofErr w:type="gramStart"/>
      <w:r w:rsidRPr="002B762F">
        <w:rPr>
          <w:rFonts w:ascii="Poppins" w:hAnsi="Poppins" w:cs="Poppins"/>
          <w:kern w:val="2"/>
          <w:sz w:val="20"/>
        </w:rPr>
        <w:t>as a result of</w:t>
      </w:r>
      <w:proofErr w:type="gramEnd"/>
      <w:r w:rsidRPr="002B762F">
        <w:rPr>
          <w:rFonts w:ascii="Poppins" w:hAnsi="Poppins" w:cs="Poppins"/>
          <w:kern w:val="2"/>
          <w:sz w:val="20"/>
        </w:rPr>
        <w:t xml:space="preserve"> force majeure must remedy the force majeure to the extent reasonably practicable and resume performance of its obligations as soon as reasonably possible.</w:t>
      </w:r>
    </w:p>
    <w:p w14:paraId="59118DF3" w14:textId="0D8A1A1E" w:rsidR="00B6565C" w:rsidRPr="002B762F" w:rsidRDefault="00644E27" w:rsidP="001655FE">
      <w:pPr>
        <w:pStyle w:val="ListParagraph"/>
        <w:numPr>
          <w:ilvl w:val="1"/>
          <w:numId w:val="1"/>
        </w:numPr>
        <w:tabs>
          <w:tab w:val="left" w:pos="907"/>
          <w:tab w:val="left" w:pos="911"/>
        </w:tabs>
        <w:spacing w:before="1" w:line="276" w:lineRule="auto"/>
        <w:ind w:right="602"/>
        <w:rPr>
          <w:rFonts w:ascii="Poppins" w:hAnsi="Poppins" w:cs="Poppins"/>
          <w:kern w:val="2"/>
          <w:sz w:val="20"/>
        </w:rPr>
      </w:pPr>
      <w:r w:rsidRPr="002B762F">
        <w:rPr>
          <w:rFonts w:ascii="Poppins" w:hAnsi="Poppins" w:cs="Poppins"/>
          <w:kern w:val="2"/>
          <w:sz w:val="20"/>
        </w:rPr>
        <w:t xml:space="preserve">The party that is prevented from carrying out its obligations under this agreement </w:t>
      </w:r>
      <w:proofErr w:type="gramStart"/>
      <w:r w:rsidRPr="002B762F">
        <w:rPr>
          <w:rFonts w:ascii="Poppins" w:hAnsi="Poppins" w:cs="Poppins"/>
          <w:kern w:val="2"/>
          <w:sz w:val="20"/>
        </w:rPr>
        <w:t>as a result of</w:t>
      </w:r>
      <w:proofErr w:type="gramEnd"/>
      <w:r w:rsidRPr="002B762F">
        <w:rPr>
          <w:rFonts w:ascii="Poppins" w:hAnsi="Poppins" w:cs="Poppins"/>
          <w:kern w:val="2"/>
          <w:sz w:val="20"/>
        </w:rPr>
        <w:t xml:space="preserve"> force majeure must take all action reasonably practicable to mitigate any loss suffered by the other party as a result of the party's failure to carry out its obligations under this agreement.</w:t>
      </w:r>
    </w:p>
    <w:p w14:paraId="117F8EE1" w14:textId="2BE64FC6" w:rsidR="00B6565C" w:rsidRPr="002B762F" w:rsidRDefault="00644E27" w:rsidP="001655FE">
      <w:pPr>
        <w:pStyle w:val="ListParagraph"/>
        <w:numPr>
          <w:ilvl w:val="1"/>
          <w:numId w:val="1"/>
        </w:numPr>
        <w:tabs>
          <w:tab w:val="left" w:pos="908"/>
        </w:tabs>
        <w:spacing w:line="226" w:lineRule="exact"/>
        <w:ind w:left="908" w:hanging="429"/>
        <w:rPr>
          <w:rFonts w:ascii="Poppins" w:hAnsi="Poppins" w:cs="Poppins"/>
          <w:kern w:val="2"/>
          <w:sz w:val="20"/>
        </w:rPr>
      </w:pPr>
      <w:r w:rsidRPr="002B762F">
        <w:rPr>
          <w:rFonts w:ascii="Poppins" w:hAnsi="Poppins" w:cs="Poppins"/>
          <w:kern w:val="2"/>
          <w:sz w:val="20"/>
        </w:rPr>
        <w:t>The term of this agreement will not be extended by the period of force majeure.</w:t>
      </w:r>
    </w:p>
    <w:p w14:paraId="6598FAEB" w14:textId="77777777" w:rsidR="00B6565C" w:rsidRPr="002B762F" w:rsidRDefault="00B6565C" w:rsidP="001655FE">
      <w:pPr>
        <w:pStyle w:val="BodyText"/>
        <w:spacing w:before="68"/>
        <w:ind w:left="0" w:firstLine="0"/>
        <w:rPr>
          <w:rFonts w:ascii="Poppins" w:hAnsi="Poppins" w:cs="Poppins"/>
          <w:kern w:val="2"/>
        </w:rPr>
      </w:pPr>
    </w:p>
    <w:p w14:paraId="38DEF784" w14:textId="0FA1C14B" w:rsidR="00B6565C" w:rsidRPr="002B762F" w:rsidRDefault="00644E27" w:rsidP="001655FE">
      <w:pPr>
        <w:pStyle w:val="Heading1"/>
        <w:numPr>
          <w:ilvl w:val="0"/>
          <w:numId w:val="1"/>
        </w:numPr>
        <w:tabs>
          <w:tab w:val="left" w:pos="522"/>
        </w:tabs>
        <w:ind w:left="522" w:hanging="403"/>
        <w:rPr>
          <w:rFonts w:ascii="Poppins" w:hAnsi="Poppins" w:cs="Poppins"/>
          <w:b w:val="0"/>
          <w:bCs w:val="0"/>
          <w:kern w:val="2"/>
        </w:rPr>
      </w:pPr>
      <w:r w:rsidRPr="002B762F">
        <w:rPr>
          <w:rFonts w:ascii="Poppins" w:hAnsi="Poppins" w:cs="Poppins"/>
          <w:b w:val="0"/>
          <w:bCs w:val="0"/>
          <w:kern w:val="2"/>
        </w:rPr>
        <w:t>Governing law &amp; jurisdiction</w:t>
      </w:r>
    </w:p>
    <w:p w14:paraId="5CCA5D3E" w14:textId="58033C0C" w:rsidR="00B6565C" w:rsidRPr="002B762F" w:rsidRDefault="00644E27" w:rsidP="001655FE">
      <w:pPr>
        <w:pStyle w:val="ListParagraph"/>
        <w:numPr>
          <w:ilvl w:val="1"/>
          <w:numId w:val="1"/>
        </w:numPr>
        <w:tabs>
          <w:tab w:val="left" w:pos="908"/>
          <w:tab w:val="left" w:pos="912"/>
        </w:tabs>
        <w:spacing w:before="34" w:line="273" w:lineRule="auto"/>
        <w:ind w:left="912" w:right="136"/>
        <w:rPr>
          <w:rFonts w:ascii="Poppins" w:hAnsi="Poppins" w:cs="Poppins"/>
          <w:kern w:val="2"/>
          <w:sz w:val="20"/>
        </w:rPr>
      </w:pPr>
      <w:r w:rsidRPr="002B762F">
        <w:rPr>
          <w:rFonts w:ascii="Poppins" w:hAnsi="Poppins" w:cs="Poppins"/>
          <w:kern w:val="2"/>
          <w:sz w:val="20"/>
        </w:rPr>
        <w:t>This agreement shall be governed by and construed and enforced in accordance with the laws of england and wales.</w:t>
      </w:r>
    </w:p>
    <w:p w14:paraId="5A67E8A4" w14:textId="16FE02E6" w:rsidR="00B6565C" w:rsidRPr="002B762F" w:rsidRDefault="00644E27" w:rsidP="001655FE">
      <w:pPr>
        <w:pStyle w:val="ListParagraph"/>
        <w:numPr>
          <w:ilvl w:val="1"/>
          <w:numId w:val="1"/>
        </w:numPr>
        <w:tabs>
          <w:tab w:val="left" w:pos="908"/>
          <w:tab w:val="left" w:pos="912"/>
        </w:tabs>
        <w:spacing w:before="1" w:line="276" w:lineRule="auto"/>
        <w:ind w:left="912" w:right="661"/>
        <w:rPr>
          <w:rFonts w:ascii="Poppins" w:hAnsi="Poppins" w:cs="Poppins"/>
          <w:kern w:val="2"/>
          <w:sz w:val="20"/>
        </w:rPr>
      </w:pPr>
      <w:r w:rsidRPr="002B762F">
        <w:rPr>
          <w:rFonts w:ascii="Poppins" w:hAnsi="Poppins" w:cs="Poppins"/>
          <w:kern w:val="2"/>
          <w:sz w:val="20"/>
        </w:rPr>
        <w:t xml:space="preserve">Each party expressly agrees that exclusive jurisdiction for resolving any claim or dispute between the customer and </w:t>
      </w:r>
      <w:proofErr w:type="spellStart"/>
      <w:r w:rsidR="00153524" w:rsidRPr="002B762F">
        <w:rPr>
          <w:rFonts w:ascii="Poppins" w:hAnsi="Poppins" w:cs="Poppins"/>
          <w:kern w:val="2"/>
          <w:sz w:val="20"/>
        </w:rPr>
        <w:t>Techcare</w:t>
      </w:r>
      <w:proofErr w:type="spellEnd"/>
      <w:r w:rsidRPr="002B762F">
        <w:rPr>
          <w:rFonts w:ascii="Poppins" w:hAnsi="Poppins" w:cs="Poppins"/>
          <w:kern w:val="2"/>
          <w:sz w:val="20"/>
        </w:rPr>
        <w:t xml:space="preserve"> relating in any way to use of </w:t>
      </w:r>
      <w:proofErr w:type="spellStart"/>
      <w:r w:rsidR="002F5E91" w:rsidRPr="002B762F">
        <w:rPr>
          <w:rFonts w:ascii="Poppins" w:hAnsi="Poppins" w:cs="Poppins"/>
          <w:kern w:val="2"/>
          <w:sz w:val="20"/>
        </w:rPr>
        <w:t>Cloudflow</w:t>
      </w:r>
      <w:proofErr w:type="spellEnd"/>
      <w:r w:rsidRPr="002B762F">
        <w:rPr>
          <w:rFonts w:ascii="Poppins" w:hAnsi="Poppins" w:cs="Poppins"/>
          <w:kern w:val="2"/>
          <w:sz w:val="20"/>
        </w:rPr>
        <w:t xml:space="preserve"> shall be with the courts of england and wales.</w:t>
      </w:r>
    </w:p>
    <w:p w14:paraId="5F54C29A" w14:textId="77777777" w:rsidR="00B6565C" w:rsidRPr="002B762F" w:rsidRDefault="00B6565C" w:rsidP="001655FE">
      <w:pPr>
        <w:pStyle w:val="BodyText"/>
        <w:spacing w:before="30"/>
        <w:ind w:left="0" w:firstLine="0"/>
        <w:rPr>
          <w:rFonts w:ascii="Poppins" w:hAnsi="Poppins" w:cs="Poppins"/>
          <w:kern w:val="2"/>
        </w:rPr>
      </w:pPr>
    </w:p>
    <w:p w14:paraId="51BA84C8" w14:textId="1C37F340" w:rsidR="00B6565C" w:rsidRPr="002B762F" w:rsidRDefault="00644E27" w:rsidP="001655FE">
      <w:pPr>
        <w:pStyle w:val="Heading1"/>
        <w:numPr>
          <w:ilvl w:val="0"/>
          <w:numId w:val="1"/>
        </w:numPr>
        <w:tabs>
          <w:tab w:val="left" w:pos="478"/>
        </w:tabs>
        <w:ind w:left="478" w:hanging="358"/>
        <w:rPr>
          <w:rFonts w:ascii="Poppins" w:hAnsi="Poppins" w:cs="Poppins"/>
          <w:b w:val="0"/>
          <w:bCs w:val="0"/>
          <w:kern w:val="2"/>
        </w:rPr>
      </w:pPr>
      <w:r w:rsidRPr="002B762F">
        <w:rPr>
          <w:rFonts w:ascii="Poppins" w:hAnsi="Poppins" w:cs="Poppins"/>
          <w:b w:val="0"/>
          <w:bCs w:val="0"/>
          <w:kern w:val="2"/>
        </w:rPr>
        <w:lastRenderedPageBreak/>
        <w:t>Other provisions</w:t>
      </w:r>
    </w:p>
    <w:p w14:paraId="7B84C9A4" w14:textId="1DF5AD32" w:rsidR="00B6565C" w:rsidRPr="002B762F" w:rsidRDefault="00644E27" w:rsidP="001655FE">
      <w:pPr>
        <w:pStyle w:val="ListParagraph"/>
        <w:numPr>
          <w:ilvl w:val="1"/>
          <w:numId w:val="1"/>
        </w:numPr>
        <w:tabs>
          <w:tab w:val="left" w:pos="908"/>
          <w:tab w:val="left" w:pos="912"/>
        </w:tabs>
        <w:spacing w:before="34" w:line="276" w:lineRule="auto"/>
        <w:ind w:left="912" w:right="602"/>
        <w:rPr>
          <w:rFonts w:ascii="Poppins" w:hAnsi="Poppins" w:cs="Poppins"/>
          <w:kern w:val="2"/>
          <w:sz w:val="20"/>
        </w:rPr>
      </w:pPr>
      <w:r w:rsidRPr="002B762F">
        <w:rPr>
          <w:rFonts w:ascii="Poppins" w:hAnsi="Poppins" w:cs="Poppins"/>
          <w:kern w:val="2"/>
          <w:sz w:val="20"/>
        </w:rPr>
        <w:t>The customer may not assign or otherwise license or transfer any of its rights and obligations under this agreement.</w:t>
      </w:r>
    </w:p>
    <w:p w14:paraId="30388261" w14:textId="49ED4540" w:rsidR="00B6565C" w:rsidRPr="002B762F" w:rsidRDefault="00644E27" w:rsidP="001655FE">
      <w:pPr>
        <w:pStyle w:val="ListParagraph"/>
        <w:numPr>
          <w:ilvl w:val="1"/>
          <w:numId w:val="1"/>
        </w:numPr>
        <w:tabs>
          <w:tab w:val="left" w:pos="908"/>
          <w:tab w:val="left" w:pos="912"/>
        </w:tabs>
        <w:spacing w:line="273" w:lineRule="auto"/>
        <w:ind w:left="912" w:right="427"/>
        <w:rPr>
          <w:rFonts w:ascii="Poppins" w:hAnsi="Poppins" w:cs="Poppins"/>
          <w:kern w:val="2"/>
          <w:sz w:val="20"/>
        </w:rPr>
      </w:pPr>
      <w:r w:rsidRPr="002B762F">
        <w:rPr>
          <w:rFonts w:ascii="Poppins" w:hAnsi="Poppins" w:cs="Poppins"/>
          <w:kern w:val="2"/>
          <w:sz w:val="20"/>
        </w:rPr>
        <w:t>Each party acknowledges that it has not relied on any representation, warranty or statement made by any other party, other than as set out in this agreement.</w:t>
      </w:r>
    </w:p>
    <w:p w14:paraId="715ACAE1" w14:textId="7E00E187" w:rsidR="00B6565C" w:rsidRPr="002B762F" w:rsidRDefault="00644E27" w:rsidP="001655FE">
      <w:pPr>
        <w:pStyle w:val="ListParagraph"/>
        <w:numPr>
          <w:ilvl w:val="1"/>
          <w:numId w:val="1"/>
        </w:numPr>
        <w:tabs>
          <w:tab w:val="left" w:pos="909"/>
        </w:tabs>
        <w:ind w:left="909" w:hanging="429"/>
        <w:rPr>
          <w:rFonts w:ascii="Poppins" w:hAnsi="Poppins" w:cs="Poppins"/>
          <w:kern w:val="2"/>
          <w:sz w:val="20"/>
        </w:rPr>
      </w:pPr>
      <w:r w:rsidRPr="002B762F">
        <w:rPr>
          <w:rFonts w:ascii="Poppins" w:hAnsi="Poppins" w:cs="Poppins"/>
          <w:kern w:val="2"/>
          <w:sz w:val="20"/>
        </w:rPr>
        <w:t>The relationship of the parties to this agreement does not form a joint venture or partnership.</w:t>
      </w:r>
    </w:p>
    <w:p w14:paraId="43260DA7" w14:textId="0E7955B6" w:rsidR="00B6565C" w:rsidRPr="002B762F" w:rsidRDefault="00644E27" w:rsidP="001655FE">
      <w:pPr>
        <w:pStyle w:val="ListParagraph"/>
        <w:numPr>
          <w:ilvl w:val="1"/>
          <w:numId w:val="1"/>
        </w:numPr>
        <w:tabs>
          <w:tab w:val="left" w:pos="908"/>
          <w:tab w:val="left" w:pos="912"/>
        </w:tabs>
        <w:spacing w:before="1" w:line="273" w:lineRule="auto"/>
        <w:ind w:left="912" w:right="705"/>
        <w:rPr>
          <w:rFonts w:ascii="Poppins" w:hAnsi="Poppins" w:cs="Poppins"/>
          <w:kern w:val="2"/>
          <w:sz w:val="20"/>
        </w:rPr>
      </w:pPr>
      <w:r w:rsidRPr="002B762F">
        <w:rPr>
          <w:rFonts w:ascii="Poppins" w:hAnsi="Poppins" w:cs="Poppins"/>
          <w:kern w:val="2"/>
          <w:sz w:val="20"/>
        </w:rPr>
        <w:t xml:space="preserve">The customer agrees that </w:t>
      </w:r>
      <w:proofErr w:type="spellStart"/>
      <w:r w:rsidR="00153524" w:rsidRPr="002B762F">
        <w:rPr>
          <w:rFonts w:ascii="Poppins" w:hAnsi="Poppins" w:cs="Poppins"/>
          <w:kern w:val="2"/>
          <w:sz w:val="20"/>
        </w:rPr>
        <w:t>Techcare</w:t>
      </w:r>
      <w:proofErr w:type="spellEnd"/>
      <w:r w:rsidRPr="002B762F">
        <w:rPr>
          <w:rFonts w:ascii="Poppins" w:hAnsi="Poppins" w:cs="Poppins"/>
          <w:kern w:val="2"/>
          <w:sz w:val="20"/>
        </w:rPr>
        <w:t xml:space="preserve"> may reference the customer’s use of </w:t>
      </w:r>
      <w:proofErr w:type="spellStart"/>
      <w:r w:rsidR="002F5E91" w:rsidRPr="002B762F">
        <w:rPr>
          <w:rFonts w:ascii="Poppins" w:hAnsi="Poppins" w:cs="Poppins"/>
          <w:kern w:val="2"/>
          <w:sz w:val="20"/>
        </w:rPr>
        <w:t>Cloudflow</w:t>
      </w:r>
      <w:proofErr w:type="spellEnd"/>
      <w:r w:rsidRPr="002B762F">
        <w:rPr>
          <w:rFonts w:ascii="Poppins" w:hAnsi="Poppins" w:cs="Poppins"/>
          <w:kern w:val="2"/>
          <w:sz w:val="20"/>
        </w:rPr>
        <w:t xml:space="preserve"> in its promotional materials.</w:t>
      </w:r>
    </w:p>
    <w:p w14:paraId="25E69982" w14:textId="529FCD8B" w:rsidR="00B6565C" w:rsidRPr="002B762F" w:rsidRDefault="00644E27" w:rsidP="001655FE">
      <w:pPr>
        <w:pStyle w:val="ListParagraph"/>
        <w:numPr>
          <w:ilvl w:val="1"/>
          <w:numId w:val="1"/>
        </w:numPr>
        <w:tabs>
          <w:tab w:val="left" w:pos="908"/>
          <w:tab w:val="left" w:pos="912"/>
        </w:tabs>
        <w:spacing w:before="1" w:line="276" w:lineRule="auto"/>
        <w:ind w:left="912" w:right="273"/>
        <w:rPr>
          <w:rFonts w:ascii="Poppins" w:hAnsi="Poppins" w:cs="Poppins"/>
          <w:kern w:val="2"/>
          <w:sz w:val="20"/>
        </w:rPr>
      </w:pPr>
      <w:r w:rsidRPr="002B762F">
        <w:rPr>
          <w:rFonts w:ascii="Poppins" w:hAnsi="Poppins" w:cs="Poppins"/>
          <w:kern w:val="2"/>
          <w:sz w:val="20"/>
        </w:rPr>
        <w:t xml:space="preserve">No clause of this agreement will be deemed </w:t>
      </w:r>
      <w:proofErr w:type="gramStart"/>
      <w:r w:rsidRPr="002B762F">
        <w:rPr>
          <w:rFonts w:ascii="Poppins" w:hAnsi="Poppins" w:cs="Poppins"/>
          <w:kern w:val="2"/>
          <w:sz w:val="20"/>
        </w:rPr>
        <w:t>waived</w:t>
      </w:r>
      <w:proofErr w:type="gramEnd"/>
      <w:r w:rsidRPr="002B762F">
        <w:rPr>
          <w:rFonts w:ascii="Poppins" w:hAnsi="Poppins" w:cs="Poppins"/>
          <w:kern w:val="2"/>
          <w:sz w:val="20"/>
        </w:rPr>
        <w:t xml:space="preserve"> and no breach excused unless such waiver or consent is provided in writing.</w:t>
      </w:r>
    </w:p>
    <w:p w14:paraId="1A9BE1E7" w14:textId="129F6569" w:rsidR="00B6565C" w:rsidRPr="002B762F" w:rsidRDefault="00644E27" w:rsidP="001655FE">
      <w:pPr>
        <w:pStyle w:val="ListParagraph"/>
        <w:numPr>
          <w:ilvl w:val="1"/>
          <w:numId w:val="1"/>
        </w:numPr>
        <w:tabs>
          <w:tab w:val="left" w:pos="908"/>
          <w:tab w:val="left" w:pos="912"/>
        </w:tabs>
        <w:spacing w:line="276" w:lineRule="auto"/>
        <w:ind w:left="912" w:right="184"/>
        <w:rPr>
          <w:rFonts w:ascii="Poppins" w:hAnsi="Poppins" w:cs="Poppins"/>
          <w:kern w:val="2"/>
          <w:sz w:val="20"/>
        </w:rPr>
      </w:pPr>
      <w:r w:rsidRPr="002B762F">
        <w:rPr>
          <w:rFonts w:ascii="Poppins" w:hAnsi="Poppins" w:cs="Poppins"/>
          <w:kern w:val="2"/>
          <w:sz w:val="20"/>
        </w:rPr>
        <w:t>Any clause of this agreement, which is invalid or unenforceable is ineffective to the extent of the invalidity or unenforceability without affecting the remaining clauses of this agreement.</w:t>
      </w:r>
    </w:p>
    <w:p w14:paraId="5F35C1E7" w14:textId="1D75C224" w:rsidR="00C93407" w:rsidRPr="002B762F" w:rsidRDefault="00644E27" w:rsidP="001655FE">
      <w:pPr>
        <w:pStyle w:val="ListParagraph"/>
        <w:numPr>
          <w:ilvl w:val="1"/>
          <w:numId w:val="1"/>
        </w:numPr>
        <w:tabs>
          <w:tab w:val="left" w:pos="908"/>
          <w:tab w:val="left" w:pos="912"/>
        </w:tabs>
        <w:spacing w:line="276" w:lineRule="auto"/>
        <w:ind w:left="912" w:right="216"/>
        <w:rPr>
          <w:rFonts w:ascii="Poppins" w:hAnsi="Poppins" w:cs="Poppins"/>
          <w:kern w:val="2"/>
          <w:sz w:val="20"/>
        </w:rPr>
      </w:pPr>
      <w:r w:rsidRPr="002B762F">
        <w:rPr>
          <w:rFonts w:ascii="Poppins" w:hAnsi="Poppins" w:cs="Poppins"/>
          <w:kern w:val="2"/>
          <w:sz w:val="20"/>
        </w:rPr>
        <w:t xml:space="preserve">Any part of this agreement may be amended by </w:t>
      </w:r>
      <w:proofErr w:type="spellStart"/>
      <w:r w:rsidR="00153524" w:rsidRPr="002B762F">
        <w:rPr>
          <w:rFonts w:ascii="Poppins" w:hAnsi="Poppins" w:cs="Poppins"/>
          <w:kern w:val="2"/>
          <w:sz w:val="20"/>
        </w:rPr>
        <w:t>Techcare</w:t>
      </w:r>
      <w:proofErr w:type="spellEnd"/>
      <w:r w:rsidRPr="002B762F">
        <w:rPr>
          <w:rFonts w:ascii="Poppins" w:hAnsi="Poppins" w:cs="Poppins"/>
          <w:kern w:val="2"/>
          <w:sz w:val="20"/>
        </w:rPr>
        <w:t xml:space="preserve"> at any time, and any aspect of the </w:t>
      </w:r>
      <w:proofErr w:type="spellStart"/>
      <w:r w:rsidR="002F5E91" w:rsidRPr="002B762F">
        <w:rPr>
          <w:rFonts w:ascii="Poppins" w:hAnsi="Poppins" w:cs="Poppins"/>
          <w:kern w:val="2"/>
          <w:sz w:val="20"/>
        </w:rPr>
        <w:t>Cloudflow</w:t>
      </w:r>
      <w:proofErr w:type="spellEnd"/>
      <w:r w:rsidRPr="002B762F">
        <w:rPr>
          <w:rFonts w:ascii="Poppins" w:hAnsi="Poppins" w:cs="Poppins"/>
          <w:kern w:val="2"/>
          <w:sz w:val="20"/>
        </w:rPr>
        <w:t xml:space="preserve"> service may be updated or discontinued at any time, provided that the core functionality of the software will not be varied in a way that materially affects the customer’s use of </w:t>
      </w:r>
      <w:proofErr w:type="spellStart"/>
      <w:r w:rsidR="002F5E91" w:rsidRPr="002B762F">
        <w:rPr>
          <w:rFonts w:ascii="Poppins" w:hAnsi="Poppins" w:cs="Poppins"/>
          <w:kern w:val="2"/>
          <w:sz w:val="20"/>
        </w:rPr>
        <w:t>Cloudflow</w:t>
      </w:r>
      <w:proofErr w:type="spellEnd"/>
      <w:r w:rsidRPr="002B762F">
        <w:rPr>
          <w:rFonts w:ascii="Poppins" w:hAnsi="Poppins" w:cs="Poppins"/>
          <w:kern w:val="2"/>
          <w:sz w:val="20"/>
        </w:rPr>
        <w:t xml:space="preserve">. Any changes to this agreement or to the </w:t>
      </w:r>
      <w:proofErr w:type="spellStart"/>
      <w:r w:rsidR="002F5E91" w:rsidRPr="002B762F">
        <w:rPr>
          <w:rFonts w:ascii="Poppins" w:hAnsi="Poppins" w:cs="Poppins"/>
          <w:kern w:val="2"/>
          <w:sz w:val="20"/>
        </w:rPr>
        <w:t>Cloudflow</w:t>
      </w:r>
      <w:proofErr w:type="spellEnd"/>
      <w:r w:rsidRPr="002B762F">
        <w:rPr>
          <w:rFonts w:ascii="Poppins" w:hAnsi="Poppins" w:cs="Poppins"/>
          <w:kern w:val="2"/>
          <w:sz w:val="20"/>
        </w:rPr>
        <w:t xml:space="preserve"> service which will significantly affect the rights and obligations of the customer will be notified to the customer in advance of such changes taking effect.</w:t>
      </w:r>
    </w:p>
    <w:sectPr w:rsidR="00C93407" w:rsidRPr="002B762F">
      <w:headerReference w:type="default" r:id="rId9"/>
      <w:footerReference w:type="default" r:id="rId10"/>
      <w:pgSz w:w="11900" w:h="16850"/>
      <w:pgMar w:top="2360" w:right="980" w:bottom="1420" w:left="960" w:header="714" w:footer="120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836D8F" w14:textId="77777777" w:rsidR="007E52D2" w:rsidRDefault="007E52D2">
      <w:r>
        <w:separator/>
      </w:r>
    </w:p>
  </w:endnote>
  <w:endnote w:type="continuationSeparator" w:id="0">
    <w:p w14:paraId="1E9C5C0B" w14:textId="77777777" w:rsidR="007E52D2" w:rsidRDefault="007E52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Poppins">
    <w:panose1 w:val="00000500000000000000"/>
    <w:charset w:val="4D"/>
    <w:family w:val="auto"/>
    <w:pitch w:val="variable"/>
    <w:sig w:usb0="00008007" w:usb1="00000000" w:usb2="00000000" w:usb3="00000000" w:csb0="00000093" w:csb1="00000000"/>
  </w:font>
  <w:font w:name="Poppins Light">
    <w:panose1 w:val="00000400000000000000"/>
    <w:charset w:val="4D"/>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34C37" w14:textId="3EA54DB9" w:rsidR="00B6565C" w:rsidRDefault="00B6565C">
    <w:pPr>
      <w:pStyle w:val="BodyText"/>
      <w:spacing w:line="14"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28DAF0" w14:textId="77777777" w:rsidR="007E52D2" w:rsidRDefault="007E52D2">
      <w:r>
        <w:separator/>
      </w:r>
    </w:p>
  </w:footnote>
  <w:footnote w:type="continuationSeparator" w:id="0">
    <w:p w14:paraId="0E3A95C0" w14:textId="77777777" w:rsidR="007E52D2" w:rsidRDefault="007E52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B3E45" w14:textId="620769F3" w:rsidR="00B6565C" w:rsidRDefault="00491ADF">
    <w:pPr>
      <w:pStyle w:val="BodyText"/>
      <w:spacing w:line="14" w:lineRule="auto"/>
      <w:ind w:left="0" w:firstLine="0"/>
    </w:pPr>
    <w:r>
      <w:rPr>
        <w:noProof/>
      </w:rPr>
      <w:drawing>
        <wp:anchor distT="0" distB="0" distL="114300" distR="114300" simplePos="0" relativeHeight="487461888" behindDoc="1" locked="0" layoutInCell="1" allowOverlap="1" wp14:anchorId="517884FD" wp14:editId="3705BA88">
          <wp:simplePos x="0" y="0"/>
          <wp:positionH relativeFrom="column">
            <wp:posOffset>66040</wp:posOffset>
          </wp:positionH>
          <wp:positionV relativeFrom="paragraph">
            <wp:posOffset>-13234</wp:posOffset>
          </wp:positionV>
          <wp:extent cx="1537623" cy="538480"/>
          <wp:effectExtent l="0" t="0" r="0" b="0"/>
          <wp:wrapTight wrapText="bothSides">
            <wp:wrapPolygon edited="0">
              <wp:start x="0" y="0"/>
              <wp:lineTo x="0" y="8660"/>
              <wp:lineTo x="1963" y="14774"/>
              <wp:lineTo x="2141" y="15792"/>
              <wp:lineTo x="4461" y="15792"/>
              <wp:lineTo x="14454" y="14774"/>
              <wp:lineTo x="21413" y="12226"/>
              <wp:lineTo x="21413" y="6623"/>
              <wp:lineTo x="19271" y="5604"/>
              <wp:lineTo x="1963" y="0"/>
              <wp:lineTo x="0" y="0"/>
            </wp:wrapPolygon>
          </wp:wrapTight>
          <wp:docPr id="1562365548" name="Picture 1"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2365548" name="Picture 1" descr="A black background with blue text&#10;&#10;Description automatically generated"/>
                  <pic:cNvPicPr/>
                </pic:nvPicPr>
                <pic:blipFill rotWithShape="1">
                  <a:blip r:embed="rId1">
                    <a:extLst>
                      <a:ext uri="{28A0092B-C50C-407E-A947-70E740481C1C}">
                        <a14:useLocalDpi xmlns:a14="http://schemas.microsoft.com/office/drawing/2010/main" val="0"/>
                      </a:ext>
                    </a:extLst>
                  </a:blip>
                  <a:srcRect l="6418" t="18535" r="5690"/>
                  <a:stretch/>
                </pic:blipFill>
                <pic:spPr bwMode="auto">
                  <a:xfrm>
                    <a:off x="0" y="0"/>
                    <a:ext cx="1537623" cy="5384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0" distR="0" simplePos="0" relativeHeight="487459840" behindDoc="1" locked="0" layoutInCell="1" allowOverlap="1" wp14:anchorId="1CE6E1B7" wp14:editId="70B616BA">
              <wp:simplePos x="0" y="0"/>
              <wp:positionH relativeFrom="page">
                <wp:posOffset>4766118</wp:posOffset>
              </wp:positionH>
              <wp:positionV relativeFrom="page">
                <wp:posOffset>439321</wp:posOffset>
              </wp:positionV>
              <wp:extent cx="2119588" cy="106870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19588" cy="1068705"/>
                      </a:xfrm>
                      <a:prstGeom prst="rect">
                        <a:avLst/>
                      </a:prstGeom>
                    </wps:spPr>
                    <wps:txbx>
                      <w:txbxContent>
                        <w:p w14:paraId="2A0D9374" w14:textId="464396CF" w:rsidR="00491ADF" w:rsidRPr="00491ADF" w:rsidRDefault="00491ADF" w:rsidP="00491ADF">
                          <w:pPr>
                            <w:ind w:left="732" w:right="18" w:firstLine="434"/>
                            <w:jc w:val="right"/>
                            <w:rPr>
                              <w:rFonts w:ascii="Poppins Light" w:hAnsi="Poppins Light" w:cs="Poppins Light"/>
                              <w:color w:val="000000" w:themeColor="text1"/>
                              <w:sz w:val="16"/>
                            </w:rPr>
                          </w:pPr>
                          <w:r w:rsidRPr="00491ADF">
                            <w:rPr>
                              <w:rFonts w:ascii="Poppins Light" w:hAnsi="Poppins Light" w:cs="Poppins Light"/>
                              <w:color w:val="000000" w:themeColor="text1"/>
                              <w:sz w:val="16"/>
                            </w:rPr>
                            <w:t>033</w:t>
                          </w:r>
                          <w:r w:rsidR="002F5E91">
                            <w:rPr>
                              <w:rFonts w:ascii="Poppins Light" w:hAnsi="Poppins Light" w:cs="Poppins Light"/>
                              <w:color w:val="000000" w:themeColor="text1"/>
                              <w:sz w:val="16"/>
                            </w:rPr>
                            <w:t>3</w:t>
                          </w:r>
                          <w:r w:rsidRPr="00491ADF">
                            <w:rPr>
                              <w:rFonts w:ascii="Poppins Light" w:hAnsi="Poppins Light" w:cs="Poppins Light"/>
                              <w:color w:val="000000" w:themeColor="text1"/>
                              <w:sz w:val="16"/>
                            </w:rPr>
                            <w:t xml:space="preserve"> 015 5100</w:t>
                          </w:r>
                        </w:p>
                        <w:p w14:paraId="1F8CCFD3" w14:textId="2207DED4" w:rsidR="00491ADF" w:rsidRPr="00491ADF" w:rsidRDefault="00000000" w:rsidP="00491ADF">
                          <w:pPr>
                            <w:ind w:left="732" w:right="18" w:firstLine="434"/>
                            <w:jc w:val="right"/>
                            <w:rPr>
                              <w:rFonts w:ascii="Poppins Light" w:hAnsi="Poppins Light" w:cs="Poppins Light"/>
                              <w:color w:val="000000" w:themeColor="text1"/>
                              <w:sz w:val="16"/>
                            </w:rPr>
                          </w:pPr>
                          <w:hyperlink r:id="rId2" w:history="1">
                            <w:r w:rsidR="00153524">
                              <w:rPr>
                                <w:rStyle w:val="Hyperlink"/>
                                <w:rFonts w:ascii="Poppins Light" w:hAnsi="Poppins Light" w:cs="Poppins Light"/>
                                <w:color w:val="000000" w:themeColor="text1"/>
                                <w:sz w:val="16"/>
                                <w:u w:val="none"/>
                              </w:rPr>
                              <w:t>hello@techcare</w:t>
                            </w:r>
                            <w:r w:rsidR="00491ADF" w:rsidRPr="00491ADF">
                              <w:rPr>
                                <w:rStyle w:val="Hyperlink"/>
                                <w:rFonts w:ascii="Poppins Light" w:hAnsi="Poppins Light" w:cs="Poppins Light"/>
                                <w:color w:val="000000" w:themeColor="text1"/>
                                <w:sz w:val="16"/>
                                <w:u w:val="none"/>
                              </w:rPr>
                              <w:t>.co.uk</w:t>
                            </w:r>
                          </w:hyperlink>
                        </w:p>
                        <w:p w14:paraId="668D846B" w14:textId="0425AA1E" w:rsidR="00B6565C" w:rsidRPr="00491ADF" w:rsidRDefault="00000000" w:rsidP="00491ADF">
                          <w:pPr>
                            <w:ind w:left="732" w:right="18" w:firstLine="434"/>
                            <w:jc w:val="right"/>
                            <w:rPr>
                              <w:rFonts w:ascii="Poppins Light" w:hAnsi="Poppins Light" w:cs="Poppins Light"/>
                              <w:color w:val="000000" w:themeColor="text1"/>
                              <w:sz w:val="16"/>
                            </w:rPr>
                          </w:pPr>
                          <w:r>
                            <w:fldChar w:fldCharType="begin"/>
                          </w:r>
                          <w:r>
                            <w:instrText>HYPERLINK "http://www.techcare.co.uk/" \h</w:instrText>
                          </w:r>
                          <w:r>
                            <w:fldChar w:fldCharType="separate"/>
                          </w:r>
                          <w:r w:rsidR="00153524">
                            <w:rPr>
                              <w:rFonts w:ascii="Poppins Light" w:hAnsi="Poppins Light" w:cs="Poppins Light"/>
                              <w:color w:val="000000" w:themeColor="text1"/>
                              <w:spacing w:val="-2"/>
                              <w:sz w:val="16"/>
                            </w:rPr>
                            <w:t>te</w:t>
                          </w:r>
                          <w:r w:rsidR="00153524">
                            <w:rPr>
                              <w:rFonts w:ascii="Poppins Light" w:hAnsi="Poppins Light" w:cs="Poppins Light"/>
                              <w:color w:val="000000" w:themeColor="text1"/>
                              <w:spacing w:val="-2"/>
                              <w:sz w:val="16"/>
                            </w:rPr>
                            <w:t>chcare</w:t>
                          </w:r>
                          <w:r w:rsidR="00491ADF" w:rsidRPr="00491ADF">
                            <w:rPr>
                              <w:rFonts w:ascii="Poppins Light" w:hAnsi="Poppins Light" w:cs="Poppins Light"/>
                              <w:color w:val="000000" w:themeColor="text1"/>
                              <w:spacing w:val="-2"/>
                              <w:sz w:val="16"/>
                            </w:rPr>
                            <w:t>.co.uk</w:t>
                          </w:r>
                          <w:r>
                            <w:rPr>
                              <w:rFonts w:ascii="Poppins Light" w:hAnsi="Poppins Light" w:cs="Poppins Light"/>
                              <w:color w:val="000000" w:themeColor="text1"/>
                              <w:spacing w:val="-2"/>
                              <w:sz w:val="16"/>
                            </w:rPr>
                            <w:fldChar w:fldCharType="end"/>
                          </w:r>
                        </w:p>
                      </w:txbxContent>
                    </wps:txbx>
                    <wps:bodyPr wrap="square" lIns="0" tIns="0" rIns="0" bIns="0" rtlCol="0">
                      <a:noAutofit/>
                    </wps:bodyPr>
                  </wps:wsp>
                </a:graphicData>
              </a:graphic>
              <wp14:sizeRelH relativeFrom="margin">
                <wp14:pctWidth>0</wp14:pctWidth>
              </wp14:sizeRelH>
            </wp:anchor>
          </w:drawing>
        </mc:Choice>
        <mc:Fallback>
          <w:pict>
            <v:shapetype w14:anchorId="1CE6E1B7" id="_x0000_t202" coordsize="21600,21600" o:spt="202" path="m,l,21600r21600,l21600,xe">
              <v:stroke joinstyle="miter"/>
              <v:path gradientshapeok="t" o:connecttype="rect"/>
            </v:shapetype>
            <v:shape id="Textbox 2" o:spid="_x0000_s1026" type="#_x0000_t202" style="position:absolute;margin-left:375.3pt;margin-top:34.6pt;width:166.9pt;height:84.15pt;z-index:-15856640;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" filled="f" stroked="f">
              <v:textbox inset="0,0,0,0">
                <w:txbxContent>
                  <w:p w14:paraId="2A0D9374" w14:textId="464396CF" w:rsidR="00491ADF" w:rsidRPr="00491ADF" w:rsidRDefault="00491ADF" w:rsidP="00491ADF">
                    <w:pPr>
                      <w:ind w:left="732" w:right="18" w:firstLine="434"/>
                      <w:jc w:val="right"/>
                      <w:rPr>
                        <w:rFonts w:ascii="Poppins Light" w:hAnsi="Poppins Light" w:cs="Poppins Light"/>
                        <w:color w:val="000000" w:themeColor="text1"/>
                        <w:sz w:val="16"/>
                      </w:rPr>
                    </w:pPr>
                    <w:r w:rsidRPr="00491ADF">
                      <w:rPr>
                        <w:rFonts w:ascii="Poppins Light" w:hAnsi="Poppins Light" w:cs="Poppins Light"/>
                        <w:color w:val="000000" w:themeColor="text1"/>
                        <w:sz w:val="16"/>
                      </w:rPr>
                      <w:t>033</w:t>
                    </w:r>
                    <w:r w:rsidR="002F5E91">
                      <w:rPr>
                        <w:rFonts w:ascii="Poppins Light" w:hAnsi="Poppins Light" w:cs="Poppins Light"/>
                        <w:color w:val="000000" w:themeColor="text1"/>
                        <w:sz w:val="16"/>
                      </w:rPr>
                      <w:t>3</w:t>
                    </w:r>
                    <w:r w:rsidRPr="00491ADF">
                      <w:rPr>
                        <w:rFonts w:ascii="Poppins Light" w:hAnsi="Poppins Light" w:cs="Poppins Light"/>
                        <w:color w:val="000000" w:themeColor="text1"/>
                        <w:sz w:val="16"/>
                      </w:rPr>
                      <w:t xml:space="preserve"> 015 5100</w:t>
                    </w:r>
                  </w:p>
                  <w:p w14:paraId="1F8CCFD3" w14:textId="2207DED4" w:rsidR="00491ADF" w:rsidRPr="00491ADF" w:rsidRDefault="00000000" w:rsidP="00491ADF">
                    <w:pPr>
                      <w:ind w:left="732" w:right="18" w:firstLine="434"/>
                      <w:jc w:val="right"/>
                      <w:rPr>
                        <w:rFonts w:ascii="Poppins Light" w:hAnsi="Poppins Light" w:cs="Poppins Light"/>
                        <w:color w:val="000000" w:themeColor="text1"/>
                        <w:sz w:val="16"/>
                      </w:rPr>
                    </w:pPr>
                    <w:hyperlink r:id="rId3" w:history="1">
                      <w:r w:rsidR="00153524">
                        <w:rPr>
                          <w:rStyle w:val="Hyperlink"/>
                          <w:rFonts w:ascii="Poppins Light" w:hAnsi="Poppins Light" w:cs="Poppins Light"/>
                          <w:color w:val="000000" w:themeColor="text1"/>
                          <w:sz w:val="16"/>
                          <w:u w:val="none"/>
                        </w:rPr>
                        <w:t>hello@techcare</w:t>
                      </w:r>
                      <w:r w:rsidR="00491ADF" w:rsidRPr="00491ADF">
                        <w:rPr>
                          <w:rStyle w:val="Hyperlink"/>
                          <w:rFonts w:ascii="Poppins Light" w:hAnsi="Poppins Light" w:cs="Poppins Light"/>
                          <w:color w:val="000000" w:themeColor="text1"/>
                          <w:sz w:val="16"/>
                          <w:u w:val="none"/>
                        </w:rPr>
                        <w:t>.co.uk</w:t>
                      </w:r>
                    </w:hyperlink>
                  </w:p>
                  <w:p w14:paraId="668D846B" w14:textId="0425AA1E" w:rsidR="00B6565C" w:rsidRPr="00491ADF" w:rsidRDefault="00000000" w:rsidP="00491ADF">
                    <w:pPr>
                      <w:ind w:left="732" w:right="18" w:firstLine="434"/>
                      <w:jc w:val="right"/>
                      <w:rPr>
                        <w:rFonts w:ascii="Poppins Light" w:hAnsi="Poppins Light" w:cs="Poppins Light"/>
                        <w:color w:val="000000" w:themeColor="text1"/>
                        <w:sz w:val="16"/>
                      </w:rPr>
                    </w:pPr>
                    <w:r>
                      <w:fldChar w:fldCharType="begin"/>
                    </w:r>
                    <w:r>
                      <w:instrText>HYPERLINK "http://www.techcare.co.uk/" \h</w:instrText>
                    </w:r>
                    <w:r>
                      <w:fldChar w:fldCharType="separate"/>
                    </w:r>
                    <w:r w:rsidR="00153524">
                      <w:rPr>
                        <w:rFonts w:ascii="Poppins Light" w:hAnsi="Poppins Light" w:cs="Poppins Light"/>
                        <w:color w:val="000000" w:themeColor="text1"/>
                        <w:spacing w:val="-2"/>
                        <w:sz w:val="16"/>
                      </w:rPr>
                      <w:t>te</w:t>
                    </w:r>
                    <w:r w:rsidR="00153524">
                      <w:rPr>
                        <w:rFonts w:ascii="Poppins Light" w:hAnsi="Poppins Light" w:cs="Poppins Light"/>
                        <w:color w:val="000000" w:themeColor="text1"/>
                        <w:spacing w:val="-2"/>
                        <w:sz w:val="16"/>
                      </w:rPr>
                      <w:t>chcare</w:t>
                    </w:r>
                    <w:r w:rsidR="00491ADF" w:rsidRPr="00491ADF">
                      <w:rPr>
                        <w:rFonts w:ascii="Poppins Light" w:hAnsi="Poppins Light" w:cs="Poppins Light"/>
                        <w:color w:val="000000" w:themeColor="text1"/>
                        <w:spacing w:val="-2"/>
                        <w:sz w:val="16"/>
                      </w:rPr>
                      <w:t>.co.uk</w:t>
                    </w:r>
                    <w:r>
                      <w:rPr>
                        <w:rFonts w:ascii="Poppins Light" w:hAnsi="Poppins Light" w:cs="Poppins Light"/>
                        <w:color w:val="000000" w:themeColor="text1"/>
                        <w:spacing w:val="-2"/>
                        <w:sz w:val="16"/>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4C4A92"/>
    <w:multiLevelType w:val="multilevel"/>
    <w:tmpl w:val="0ED67D54"/>
    <w:lvl w:ilvl="0">
      <w:start w:val="1"/>
      <w:numFmt w:val="decimal"/>
      <w:lvlText w:val="%1."/>
      <w:lvlJc w:val="left"/>
      <w:pPr>
        <w:ind w:left="479" w:hanging="360"/>
      </w:pPr>
      <w:rPr>
        <w:rFonts w:hint="default"/>
        <w:spacing w:val="-1"/>
        <w:w w:val="92"/>
        <w:lang w:val="en-US" w:eastAsia="en-US" w:bidi="ar-SA"/>
      </w:rPr>
    </w:lvl>
    <w:lvl w:ilvl="1">
      <w:start w:val="1"/>
      <w:numFmt w:val="decimal"/>
      <w:lvlText w:val="%1.%2."/>
      <w:lvlJc w:val="left"/>
      <w:pPr>
        <w:ind w:left="911" w:hanging="433"/>
      </w:pPr>
      <w:rPr>
        <w:rFonts w:ascii="Arial" w:eastAsia="Arial" w:hAnsi="Arial" w:cs="Arial" w:hint="default"/>
        <w:b w:val="0"/>
        <w:bCs w:val="0"/>
        <w:i w:val="0"/>
        <w:iCs w:val="0"/>
        <w:spacing w:val="0"/>
        <w:w w:val="100"/>
        <w:sz w:val="20"/>
        <w:szCs w:val="20"/>
        <w:lang w:val="en-US" w:eastAsia="en-US" w:bidi="ar-SA"/>
      </w:rPr>
    </w:lvl>
    <w:lvl w:ilvl="2">
      <w:start w:val="1"/>
      <w:numFmt w:val="decimal"/>
      <w:lvlText w:val="%1.%2.%3."/>
      <w:lvlJc w:val="left"/>
      <w:pPr>
        <w:ind w:left="1344" w:hanging="504"/>
      </w:pPr>
      <w:rPr>
        <w:rFonts w:ascii="Arial" w:eastAsia="Arial" w:hAnsi="Arial" w:cs="Arial" w:hint="default"/>
        <w:b w:val="0"/>
        <w:bCs w:val="0"/>
        <w:i w:val="0"/>
        <w:iCs w:val="0"/>
        <w:spacing w:val="0"/>
        <w:w w:val="100"/>
        <w:sz w:val="20"/>
        <w:szCs w:val="20"/>
        <w:lang w:val="en-US" w:eastAsia="en-US" w:bidi="ar-SA"/>
      </w:rPr>
    </w:lvl>
    <w:lvl w:ilvl="3">
      <w:numFmt w:val="bullet"/>
      <w:lvlText w:val="•"/>
      <w:lvlJc w:val="left"/>
      <w:pPr>
        <w:ind w:left="1560" w:hanging="504"/>
      </w:pPr>
      <w:rPr>
        <w:rFonts w:hint="default"/>
        <w:lang w:val="en-US" w:eastAsia="en-US" w:bidi="ar-SA"/>
      </w:rPr>
    </w:lvl>
    <w:lvl w:ilvl="4">
      <w:numFmt w:val="bullet"/>
      <w:lvlText w:val="•"/>
      <w:lvlJc w:val="left"/>
      <w:pPr>
        <w:ind w:left="2759" w:hanging="504"/>
      </w:pPr>
      <w:rPr>
        <w:rFonts w:hint="default"/>
        <w:lang w:val="en-US" w:eastAsia="en-US" w:bidi="ar-SA"/>
      </w:rPr>
    </w:lvl>
    <w:lvl w:ilvl="5">
      <w:numFmt w:val="bullet"/>
      <w:lvlText w:val="•"/>
      <w:lvlJc w:val="left"/>
      <w:pPr>
        <w:ind w:left="3959" w:hanging="504"/>
      </w:pPr>
      <w:rPr>
        <w:rFonts w:hint="default"/>
        <w:lang w:val="en-US" w:eastAsia="en-US" w:bidi="ar-SA"/>
      </w:rPr>
    </w:lvl>
    <w:lvl w:ilvl="6">
      <w:numFmt w:val="bullet"/>
      <w:lvlText w:val="•"/>
      <w:lvlJc w:val="left"/>
      <w:pPr>
        <w:ind w:left="5159" w:hanging="504"/>
      </w:pPr>
      <w:rPr>
        <w:rFonts w:hint="default"/>
        <w:lang w:val="en-US" w:eastAsia="en-US" w:bidi="ar-SA"/>
      </w:rPr>
    </w:lvl>
    <w:lvl w:ilvl="7">
      <w:numFmt w:val="bullet"/>
      <w:lvlText w:val="•"/>
      <w:lvlJc w:val="left"/>
      <w:pPr>
        <w:ind w:left="6359" w:hanging="504"/>
      </w:pPr>
      <w:rPr>
        <w:rFonts w:hint="default"/>
        <w:lang w:val="en-US" w:eastAsia="en-US" w:bidi="ar-SA"/>
      </w:rPr>
    </w:lvl>
    <w:lvl w:ilvl="8">
      <w:numFmt w:val="bullet"/>
      <w:lvlText w:val="•"/>
      <w:lvlJc w:val="left"/>
      <w:pPr>
        <w:ind w:left="7559" w:hanging="504"/>
      </w:pPr>
      <w:rPr>
        <w:rFonts w:hint="default"/>
        <w:lang w:val="en-US" w:eastAsia="en-US" w:bidi="ar-SA"/>
      </w:rPr>
    </w:lvl>
  </w:abstractNum>
  <w:num w:numId="1" w16cid:durableId="6570050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65C"/>
    <w:rsid w:val="00153524"/>
    <w:rsid w:val="001655FE"/>
    <w:rsid w:val="0020268D"/>
    <w:rsid w:val="002266D8"/>
    <w:rsid w:val="002B762F"/>
    <w:rsid w:val="002F5E91"/>
    <w:rsid w:val="00491ADF"/>
    <w:rsid w:val="0049593B"/>
    <w:rsid w:val="00573353"/>
    <w:rsid w:val="005A1490"/>
    <w:rsid w:val="00644E27"/>
    <w:rsid w:val="00696F76"/>
    <w:rsid w:val="00714A3D"/>
    <w:rsid w:val="00770743"/>
    <w:rsid w:val="007E52D2"/>
    <w:rsid w:val="00823641"/>
    <w:rsid w:val="00B35892"/>
    <w:rsid w:val="00B6565C"/>
    <w:rsid w:val="00C93407"/>
    <w:rsid w:val="00EB0CA4"/>
    <w:rsid w:val="00FE5D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276801"/>
  <w15:docId w15:val="{2CC3F5B6-D17D-D945-9833-83E9A9A3F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478" w:hanging="360"/>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912" w:hanging="433"/>
    </w:pPr>
    <w:rPr>
      <w:sz w:val="20"/>
      <w:szCs w:val="20"/>
    </w:rPr>
  </w:style>
  <w:style w:type="paragraph" w:styleId="ListParagraph">
    <w:name w:val="List Paragraph"/>
    <w:basedOn w:val="Normal"/>
    <w:uiPriority w:val="1"/>
    <w:qFormat/>
    <w:pPr>
      <w:ind w:left="912" w:hanging="433"/>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491ADF"/>
    <w:rPr>
      <w:color w:val="0000FF" w:themeColor="hyperlink"/>
      <w:u w:val="single"/>
    </w:rPr>
  </w:style>
  <w:style w:type="paragraph" w:styleId="Header">
    <w:name w:val="header"/>
    <w:basedOn w:val="Normal"/>
    <w:link w:val="HeaderChar"/>
    <w:uiPriority w:val="99"/>
    <w:unhideWhenUsed/>
    <w:rsid w:val="00491ADF"/>
    <w:pPr>
      <w:tabs>
        <w:tab w:val="center" w:pos="4513"/>
        <w:tab w:val="right" w:pos="9026"/>
      </w:tabs>
    </w:pPr>
  </w:style>
  <w:style w:type="character" w:customStyle="1" w:styleId="HeaderChar">
    <w:name w:val="Header Char"/>
    <w:basedOn w:val="DefaultParagraphFont"/>
    <w:link w:val="Header"/>
    <w:uiPriority w:val="99"/>
    <w:rsid w:val="00491ADF"/>
    <w:rPr>
      <w:rFonts w:ascii="Arial" w:eastAsia="Arial" w:hAnsi="Arial" w:cs="Arial"/>
    </w:rPr>
  </w:style>
  <w:style w:type="paragraph" w:styleId="Footer">
    <w:name w:val="footer"/>
    <w:basedOn w:val="Normal"/>
    <w:link w:val="FooterChar"/>
    <w:uiPriority w:val="99"/>
    <w:unhideWhenUsed/>
    <w:rsid w:val="00491ADF"/>
    <w:pPr>
      <w:tabs>
        <w:tab w:val="center" w:pos="4513"/>
        <w:tab w:val="right" w:pos="9026"/>
      </w:tabs>
    </w:pPr>
  </w:style>
  <w:style w:type="character" w:customStyle="1" w:styleId="FooterChar">
    <w:name w:val="Footer Char"/>
    <w:basedOn w:val="DefaultParagraphFont"/>
    <w:link w:val="Footer"/>
    <w:uiPriority w:val="99"/>
    <w:rsid w:val="00491ADF"/>
    <w:rPr>
      <w:rFonts w:ascii="Arial" w:eastAsia="Arial" w:hAnsi="Arial" w:cs="Arial"/>
    </w:rPr>
  </w:style>
  <w:style w:type="character" w:styleId="UnresolvedMention">
    <w:name w:val="Unresolved Mention"/>
    <w:basedOn w:val="DefaultParagraphFont"/>
    <w:uiPriority w:val="99"/>
    <w:semiHidden/>
    <w:unhideWhenUsed/>
    <w:rsid w:val="00491A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11615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upport@techcare.co.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mailto:hello@techcare.co.uk" TargetMode="External"/><Relationship Id="rId2" Type="http://schemas.openxmlformats.org/officeDocument/2006/relationships/hyperlink" Target="mailto:hello@techcare.co.uk"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C7E041-2EA5-8249-951F-1749EFB73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11</Pages>
  <Words>4047</Words>
  <Characters>23070</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Design Pit Ltd</Company>
  <LinksUpToDate>false</LinksUpToDate>
  <CharactersWithSpaces>27063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Gareth Robertson</dc:creator>
  <dc:description/>
  <cp:lastModifiedBy>Emily Keeling</cp:lastModifiedBy>
  <cp:revision>12</cp:revision>
  <dcterms:created xsi:type="dcterms:W3CDTF">2024-05-21T14:00:00Z</dcterms:created>
  <dcterms:modified xsi:type="dcterms:W3CDTF">2024-05-21T14:19:00Z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0x0101004425853230295D46A7A7745DC1606879</vt:lpwstr>
  </property>
  <property fmtid="{D5CDD505-2E9C-101B-9397-08002B2CF9AE}" pid="3" name="Created">
    <vt:filetime>2021-01-06T00:00:00Z</vt:filetime>
  </property>
  <property fmtid="{D5CDD505-2E9C-101B-9397-08002B2CF9AE}" pid="4" name="Creator">
    <vt:lpwstr>Acrobat PDFMaker 20 for Word</vt:lpwstr>
  </property>
  <property fmtid="{D5CDD505-2E9C-101B-9397-08002B2CF9AE}" pid="5" name="LastSaved">
    <vt:filetime>2024-05-16T00:00:00Z</vt:filetime>
  </property>
  <property fmtid="{D5CDD505-2E9C-101B-9397-08002B2CF9AE}" pid="6" name="Producer">
    <vt:lpwstr>Adobe PDF Library 20.13.106</vt:lpwstr>
  </property>
  <property fmtid="{D5CDD505-2E9C-101B-9397-08002B2CF9AE}" pid="7" name="SourceModified">
    <vt:lpwstr/>
  </property>
</Properties>
</file>